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49" w:rsidRDefault="002E458F" w:rsidP="006C7E01">
      <w:pPr>
        <w:jc w:val="right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 </w:t>
      </w:r>
    </w:p>
    <w:p w:rsidR="000612E0" w:rsidRDefault="000612E0" w:rsidP="00F63605">
      <w:pPr>
        <w:jc w:val="right"/>
        <w:rPr>
          <w:b/>
          <w:szCs w:val="24"/>
          <w:u w:val="single"/>
        </w:rPr>
      </w:pPr>
      <w:r w:rsidRPr="00D93E49">
        <w:rPr>
          <w:b/>
          <w:szCs w:val="24"/>
          <w:u w:val="single"/>
        </w:rPr>
        <w:t>Ն Ա Խ Ա Գ Ի Ծ</w:t>
      </w:r>
    </w:p>
    <w:p w:rsidR="00987152" w:rsidRPr="001E3362" w:rsidRDefault="00987152" w:rsidP="00987152">
      <w:pPr>
        <w:jc w:val="center"/>
        <w:rPr>
          <w:b/>
          <w:bCs/>
        </w:rPr>
      </w:pPr>
      <w:r w:rsidRPr="00746EE6">
        <w:rPr>
          <w:b/>
          <w:bCs/>
        </w:rPr>
        <w:t>ՀԱՅԱՍՏԱՆԻ</w:t>
      </w:r>
      <w:r w:rsidRPr="001E3362">
        <w:rPr>
          <w:b/>
          <w:bCs/>
        </w:rPr>
        <w:t xml:space="preserve"> </w:t>
      </w:r>
      <w:r w:rsidRPr="00746EE6">
        <w:rPr>
          <w:b/>
          <w:bCs/>
        </w:rPr>
        <w:t>ՀԱՆՐԱՊԵՏՈՒԹՅԱՆ</w:t>
      </w:r>
    </w:p>
    <w:p w:rsidR="00987152" w:rsidRPr="001E3362" w:rsidRDefault="00987152" w:rsidP="00987152">
      <w:pPr>
        <w:jc w:val="center"/>
        <w:rPr>
          <w:b/>
          <w:bCs/>
        </w:rPr>
      </w:pPr>
      <w:r w:rsidRPr="00746EE6">
        <w:rPr>
          <w:b/>
          <w:bCs/>
        </w:rPr>
        <w:t>ՇԻՐԱԿԻ</w:t>
      </w:r>
      <w:r w:rsidRPr="001E3362">
        <w:rPr>
          <w:b/>
          <w:bCs/>
        </w:rPr>
        <w:t xml:space="preserve"> </w:t>
      </w:r>
      <w:r w:rsidRPr="00746EE6">
        <w:rPr>
          <w:b/>
          <w:bCs/>
        </w:rPr>
        <w:t>ՄԱՐԶԻ</w:t>
      </w:r>
    </w:p>
    <w:p w:rsidR="00987152" w:rsidRPr="001E3362" w:rsidRDefault="00987152" w:rsidP="00987152">
      <w:pPr>
        <w:jc w:val="center"/>
        <w:rPr>
          <w:b/>
          <w:bCs/>
        </w:rPr>
      </w:pPr>
      <w:r w:rsidRPr="00746EE6">
        <w:rPr>
          <w:b/>
          <w:bCs/>
        </w:rPr>
        <w:t>ԳՅՈՒՄՐԻ</w:t>
      </w:r>
      <w:r w:rsidRPr="001E3362">
        <w:rPr>
          <w:b/>
          <w:bCs/>
        </w:rPr>
        <w:t xml:space="preserve"> </w:t>
      </w:r>
      <w:r w:rsidRPr="00746EE6">
        <w:rPr>
          <w:b/>
          <w:bCs/>
        </w:rPr>
        <w:t>ՀԱՄԱՅՆՔԻ</w:t>
      </w:r>
      <w:r w:rsidRPr="001E3362">
        <w:rPr>
          <w:b/>
          <w:bCs/>
        </w:rPr>
        <w:t xml:space="preserve"> </w:t>
      </w:r>
      <w:r w:rsidRPr="00746EE6">
        <w:rPr>
          <w:b/>
          <w:bCs/>
        </w:rPr>
        <w:t>ԱՎԱԳԱՆԻ</w:t>
      </w:r>
    </w:p>
    <w:p w:rsidR="00987152" w:rsidRPr="006029C6" w:rsidRDefault="00987152" w:rsidP="00987152">
      <w:pPr>
        <w:jc w:val="center"/>
        <w:rPr>
          <w:b/>
          <w:bCs/>
        </w:rPr>
      </w:pPr>
      <w:r w:rsidRPr="00746EE6">
        <w:rPr>
          <w:b/>
          <w:bCs/>
        </w:rPr>
        <w:t>ՈՐՈՇՈՒՄ</w:t>
      </w:r>
    </w:p>
    <w:p w:rsidR="00987152" w:rsidRPr="006029C6" w:rsidRDefault="00987152" w:rsidP="00987152">
      <w:pPr>
        <w:jc w:val="center"/>
        <w:rPr>
          <w:b/>
          <w:bCs/>
        </w:rPr>
      </w:pPr>
      <w:r>
        <w:rPr>
          <w:b/>
          <w:bCs/>
        </w:rPr>
        <w:t>«15</w:t>
      </w:r>
      <w:r w:rsidRPr="006029C6">
        <w:rPr>
          <w:b/>
          <w:bCs/>
        </w:rPr>
        <w:t xml:space="preserve">» </w:t>
      </w:r>
      <w:proofErr w:type="spellStart"/>
      <w:r>
        <w:rPr>
          <w:b/>
          <w:bCs/>
        </w:rPr>
        <w:t>հունիսի</w:t>
      </w:r>
      <w:proofErr w:type="spellEnd"/>
      <w:r>
        <w:rPr>
          <w:b/>
          <w:bCs/>
        </w:rPr>
        <w:t xml:space="preserve"> 2021</w:t>
      </w:r>
      <w:r w:rsidRPr="006029C6">
        <w:rPr>
          <w:b/>
          <w:bCs/>
        </w:rPr>
        <w:t xml:space="preserve"> </w:t>
      </w:r>
      <w:proofErr w:type="spellStart"/>
      <w:r>
        <w:rPr>
          <w:b/>
          <w:bCs/>
        </w:rPr>
        <w:t>թվականի</w:t>
      </w:r>
      <w:proofErr w:type="spellEnd"/>
      <w:r w:rsidRPr="006029C6">
        <w:rPr>
          <w:b/>
          <w:bCs/>
        </w:rPr>
        <w:t xml:space="preserve"> N          -</w:t>
      </w:r>
      <w:r>
        <w:rPr>
          <w:b/>
          <w:bCs/>
        </w:rPr>
        <w:t>Ա</w:t>
      </w:r>
    </w:p>
    <w:p w:rsidR="00F63605" w:rsidRPr="00D93E49" w:rsidRDefault="00F63605" w:rsidP="00F63605">
      <w:pPr>
        <w:jc w:val="center"/>
        <w:rPr>
          <w:b/>
          <w:szCs w:val="24"/>
          <w:u w:val="single"/>
        </w:rPr>
      </w:pPr>
    </w:p>
    <w:p w:rsidR="000E2B55" w:rsidRPr="00E45D33" w:rsidRDefault="000E2B55" w:rsidP="006775DC">
      <w:pPr>
        <w:jc w:val="center"/>
        <w:rPr>
          <w:b/>
        </w:rPr>
      </w:pPr>
      <w:r>
        <w:rPr>
          <w:b/>
        </w:rPr>
        <w:t xml:space="preserve">ՀԱՅԱՍՏԱՆԻ </w:t>
      </w:r>
      <w:r>
        <w:rPr>
          <w:b/>
          <w:lang w:val="af-ZA"/>
        </w:rPr>
        <w:t xml:space="preserve"> </w:t>
      </w:r>
      <w:r>
        <w:rPr>
          <w:b/>
        </w:rPr>
        <w:t xml:space="preserve">ՀԱՆՐԱՊԵՏՈՒԹՅԱՆ </w:t>
      </w:r>
      <w:r>
        <w:rPr>
          <w:b/>
          <w:lang w:val="af-ZA"/>
        </w:rPr>
        <w:t xml:space="preserve"> </w:t>
      </w:r>
      <w:r>
        <w:rPr>
          <w:b/>
        </w:rPr>
        <w:t xml:space="preserve">ՇԻՐԱԿԻ </w:t>
      </w:r>
      <w:r>
        <w:rPr>
          <w:b/>
          <w:lang w:val="af-ZA"/>
        </w:rPr>
        <w:t xml:space="preserve"> </w:t>
      </w:r>
      <w:r>
        <w:rPr>
          <w:b/>
        </w:rPr>
        <w:t>ՄԱՐԶԻ</w:t>
      </w:r>
      <w:r>
        <w:rPr>
          <w:b/>
          <w:lang w:val="af-ZA"/>
        </w:rPr>
        <w:t xml:space="preserve">  </w:t>
      </w:r>
      <w:r>
        <w:rPr>
          <w:b/>
        </w:rPr>
        <w:t>ԳՅՈՒՄՐԻ</w:t>
      </w:r>
      <w:r>
        <w:rPr>
          <w:b/>
          <w:lang w:val="af-ZA"/>
        </w:rPr>
        <w:t xml:space="preserve">  </w:t>
      </w:r>
      <w:r w:rsidR="003C2386">
        <w:rPr>
          <w:b/>
        </w:rPr>
        <w:t>ՀԱՄԱՅՆՔԻ</w:t>
      </w:r>
      <w:r>
        <w:rPr>
          <w:b/>
        </w:rPr>
        <w:t xml:space="preserve">                     </w:t>
      </w:r>
      <w:r w:rsidR="003C2386">
        <w:rPr>
          <w:b/>
        </w:rPr>
        <w:t>ՍԵՓԱԿԱՆՈՒԹՅՈՒ</w:t>
      </w:r>
      <w:r w:rsidRPr="00E45D33">
        <w:rPr>
          <w:b/>
        </w:rPr>
        <w:t>Ն</w:t>
      </w:r>
      <w:r>
        <w:rPr>
          <w:b/>
          <w:lang w:val="af-ZA"/>
        </w:rPr>
        <w:t xml:space="preserve"> </w:t>
      </w:r>
      <w:r w:rsidR="003C2386">
        <w:rPr>
          <w:b/>
          <w:lang w:val="af-ZA"/>
        </w:rPr>
        <w:t xml:space="preserve"> ՀԱՆԴԻՍԱՑՈՂ  </w:t>
      </w:r>
      <w:r>
        <w:rPr>
          <w:b/>
          <w:lang w:val="af-ZA"/>
        </w:rPr>
        <w:t xml:space="preserve"> </w:t>
      </w:r>
      <w:r w:rsidR="00F63605">
        <w:rPr>
          <w:b/>
          <w:lang w:val="af-ZA"/>
        </w:rPr>
        <w:t>ԱՆՏԱՌԱՎԱՆ  ԹԱՂԱՄԱՍ</w:t>
      </w:r>
      <w:r w:rsidR="002B0B79">
        <w:rPr>
          <w:b/>
          <w:lang w:val="af-ZA"/>
        </w:rPr>
        <w:t xml:space="preserve"> 5</w:t>
      </w:r>
      <w:r w:rsidR="00F63605">
        <w:rPr>
          <w:b/>
          <w:lang w:val="af-ZA"/>
        </w:rPr>
        <w:t xml:space="preserve">,  20Ա  ՇԵՆՔԻ  ԹԻՎ  19   ՀԱՍՑԵԻ  ԲՆԱԿԱՐԱՆԸ   </w:t>
      </w:r>
      <w:r w:rsidRPr="00E45D33">
        <w:rPr>
          <w:b/>
        </w:rPr>
        <w:t>ՔԱՂԱՔԱՑԻ</w:t>
      </w:r>
      <w:r w:rsidR="00BA2835">
        <w:rPr>
          <w:b/>
        </w:rPr>
        <w:t xml:space="preserve">ՆԵՐ  ՍԱՅԱԹ  ՍԱՄՍՈՆԻ  ԱՎԵՏԻՍՅԱՆԻՆ,  ԱՆԱՀԻՏ  ՍԱՐԻԲԵԿԻ  ԱՎԵՏԻՍՅԱՆԻՆ  ԵՎ  ԱՐՍԵՆ  ՍԱՅԱԹԻ  ԱՎԵՏԻՍՅԱՆԻՆ  </w:t>
      </w:r>
      <w:r>
        <w:rPr>
          <w:b/>
        </w:rPr>
        <w:t xml:space="preserve">  </w:t>
      </w:r>
      <w:r w:rsidRPr="00E45D33">
        <w:rPr>
          <w:b/>
          <w:lang w:val="hy-AM"/>
        </w:rPr>
        <w:t>ՆՎԻՐԱՏՎՈՒԹՅԱՆ</w:t>
      </w:r>
      <w:r w:rsidRPr="00E45D33">
        <w:rPr>
          <w:b/>
          <w:lang w:val="af-ZA"/>
        </w:rPr>
        <w:t xml:space="preserve">   </w:t>
      </w:r>
      <w:r w:rsidRPr="00E45D33">
        <w:rPr>
          <w:b/>
          <w:lang w:val="hy-AM"/>
        </w:rPr>
        <w:t>ԵՂԱՆԱԿՈՎ</w:t>
      </w:r>
    </w:p>
    <w:p w:rsidR="000E2B55" w:rsidRPr="0067111F" w:rsidRDefault="000E2B55" w:rsidP="006775DC">
      <w:pPr>
        <w:jc w:val="center"/>
        <w:rPr>
          <w:b/>
        </w:rPr>
      </w:pPr>
      <w:r w:rsidRPr="00E45D33">
        <w:rPr>
          <w:b/>
          <w:lang w:val="hy-AM"/>
        </w:rPr>
        <w:t>ՕՏԱՐԵԼՈՒ</w:t>
      </w:r>
      <w:r w:rsidRPr="00E45D33">
        <w:rPr>
          <w:b/>
          <w:lang w:val="af-ZA"/>
        </w:rPr>
        <w:t xml:space="preserve">  </w:t>
      </w:r>
      <w:r w:rsidR="002B0B79">
        <w:rPr>
          <w:b/>
          <w:lang w:val="af-ZA"/>
        </w:rPr>
        <w:t xml:space="preserve">ԵՎ ԴՐԱՄԱԿԱՆ ՄԻՋՈՑՆԵՐ ՀԱՏԿԱՑՆԵԼՈՒ </w:t>
      </w:r>
      <w:r w:rsidRPr="00E45D33">
        <w:rPr>
          <w:b/>
          <w:lang w:val="af-ZA"/>
        </w:rPr>
        <w:t xml:space="preserve"> </w:t>
      </w:r>
      <w:r w:rsidRPr="00E45D33">
        <w:rPr>
          <w:b/>
          <w:lang w:val="hy-AM"/>
        </w:rPr>
        <w:t>ՄԱՍԻՆ</w:t>
      </w:r>
    </w:p>
    <w:p w:rsidR="000612E0" w:rsidRPr="00D93E49" w:rsidRDefault="000612E0" w:rsidP="00BA2835">
      <w:pPr>
        <w:jc w:val="center"/>
        <w:rPr>
          <w:szCs w:val="24"/>
          <w:lang w:val="hy-AM"/>
        </w:rPr>
      </w:pPr>
    </w:p>
    <w:p w:rsidR="000612E0" w:rsidRPr="00D93E49" w:rsidRDefault="000612E0" w:rsidP="00BA2835">
      <w:pPr>
        <w:spacing w:line="276" w:lineRule="auto"/>
        <w:jc w:val="center"/>
        <w:rPr>
          <w:szCs w:val="24"/>
          <w:lang w:val="hy-AM"/>
        </w:rPr>
      </w:pPr>
    </w:p>
    <w:p w:rsidR="000E2B55" w:rsidRPr="007C2F4D" w:rsidRDefault="0005523C" w:rsidP="000E2B55">
      <w:pPr>
        <w:spacing w:line="276" w:lineRule="auto"/>
        <w:ind w:left="-90" w:right="9"/>
        <w:jc w:val="both"/>
        <w:rPr>
          <w:b/>
          <w:szCs w:val="24"/>
          <w:lang w:val="hy-AM"/>
        </w:rPr>
      </w:pPr>
      <w:r w:rsidRPr="00D93E49">
        <w:rPr>
          <w:szCs w:val="24"/>
          <w:lang w:val="hy-AM"/>
        </w:rPr>
        <w:t xml:space="preserve">    </w:t>
      </w:r>
      <w:r w:rsidR="005E078E" w:rsidRPr="00D93E49">
        <w:rPr>
          <w:szCs w:val="24"/>
          <w:lang w:val="hy-AM"/>
        </w:rPr>
        <w:t xml:space="preserve">  </w:t>
      </w:r>
      <w:r w:rsidR="000401CC" w:rsidRPr="000401CC">
        <w:rPr>
          <w:lang w:val="hy-AM"/>
        </w:rPr>
        <w:t>Ղեկավարվելով</w:t>
      </w:r>
      <w:r w:rsidR="000401CC">
        <w:rPr>
          <w:lang w:val="af-ZA"/>
        </w:rPr>
        <w:t xml:space="preserve"> </w:t>
      </w:r>
      <w:r w:rsidR="000401CC" w:rsidRPr="000401CC">
        <w:rPr>
          <w:lang w:val="hy-AM"/>
        </w:rPr>
        <w:t>Տեղական</w:t>
      </w:r>
      <w:r w:rsidR="000401CC">
        <w:rPr>
          <w:lang w:val="af-ZA"/>
        </w:rPr>
        <w:t xml:space="preserve"> </w:t>
      </w:r>
      <w:r w:rsidR="000401CC" w:rsidRPr="000401CC">
        <w:rPr>
          <w:lang w:val="hy-AM"/>
        </w:rPr>
        <w:t>ինքնակառավարման</w:t>
      </w:r>
      <w:r w:rsidR="000401CC">
        <w:rPr>
          <w:lang w:val="af-ZA"/>
        </w:rPr>
        <w:t xml:space="preserve"> </w:t>
      </w:r>
      <w:r w:rsidR="000401CC" w:rsidRPr="000401CC">
        <w:rPr>
          <w:lang w:val="hy-AM"/>
        </w:rPr>
        <w:t>մասին</w:t>
      </w:r>
      <w:r w:rsidR="000401CC">
        <w:rPr>
          <w:lang w:val="af-ZA"/>
        </w:rPr>
        <w:t xml:space="preserve"> </w:t>
      </w:r>
      <w:r w:rsidR="002B0B79" w:rsidRPr="002B0B79">
        <w:rPr>
          <w:lang w:val="hy-AM"/>
        </w:rPr>
        <w:t xml:space="preserve"> </w:t>
      </w:r>
      <w:r w:rsidR="000401CC">
        <w:rPr>
          <w:lang w:val="af-ZA"/>
        </w:rPr>
        <w:t xml:space="preserve"> </w:t>
      </w:r>
      <w:r w:rsidR="000401CC" w:rsidRPr="000401CC">
        <w:rPr>
          <w:lang w:val="hy-AM"/>
        </w:rPr>
        <w:t>օրենքի</w:t>
      </w:r>
      <w:r w:rsidR="000401CC">
        <w:rPr>
          <w:lang w:val="af-ZA"/>
        </w:rPr>
        <w:t xml:space="preserve"> 18-</w:t>
      </w:r>
      <w:r w:rsidR="000401CC" w:rsidRPr="000401CC">
        <w:rPr>
          <w:lang w:val="hy-AM"/>
        </w:rPr>
        <w:t>րդ</w:t>
      </w:r>
      <w:r w:rsidR="000401CC">
        <w:rPr>
          <w:lang w:val="af-ZA"/>
        </w:rPr>
        <w:t xml:space="preserve"> </w:t>
      </w:r>
      <w:r w:rsidR="000401CC" w:rsidRPr="000401CC">
        <w:rPr>
          <w:lang w:val="hy-AM"/>
        </w:rPr>
        <w:t>հոդվածի</w:t>
      </w:r>
      <w:r w:rsidR="000401CC">
        <w:rPr>
          <w:lang w:val="af-ZA"/>
        </w:rPr>
        <w:t xml:space="preserve"> 1-</w:t>
      </w:r>
      <w:r w:rsidR="000401CC" w:rsidRPr="000401CC">
        <w:rPr>
          <w:lang w:val="hy-AM"/>
        </w:rPr>
        <w:t>ին</w:t>
      </w:r>
      <w:r w:rsidR="000401CC">
        <w:rPr>
          <w:lang w:val="af-ZA"/>
        </w:rPr>
        <w:t xml:space="preserve"> </w:t>
      </w:r>
      <w:r w:rsidR="000401CC" w:rsidRPr="000401CC">
        <w:rPr>
          <w:lang w:val="hy-AM"/>
        </w:rPr>
        <w:t>մասի</w:t>
      </w:r>
      <w:r w:rsidR="000401CC">
        <w:rPr>
          <w:lang w:val="af-ZA"/>
        </w:rPr>
        <w:t xml:space="preserve">  21-</w:t>
      </w:r>
      <w:r w:rsidR="000401CC" w:rsidRPr="000401CC">
        <w:rPr>
          <w:lang w:val="hy-AM"/>
        </w:rPr>
        <w:t>րդ</w:t>
      </w:r>
      <w:r w:rsidR="000401CC">
        <w:rPr>
          <w:lang w:val="af-ZA"/>
        </w:rPr>
        <w:t xml:space="preserve"> </w:t>
      </w:r>
      <w:r w:rsidR="000401CC" w:rsidRPr="000401CC">
        <w:rPr>
          <w:lang w:val="hy-AM"/>
        </w:rPr>
        <w:t>կետի</w:t>
      </w:r>
      <w:r w:rsidR="000401CC">
        <w:rPr>
          <w:lang w:val="af-ZA"/>
        </w:rPr>
        <w:t xml:space="preserve">, </w:t>
      </w:r>
      <w:r w:rsidR="002B0B79" w:rsidRPr="002B0B79">
        <w:rPr>
          <w:lang w:val="hy-AM"/>
        </w:rPr>
        <w:t xml:space="preserve"> Ք</w:t>
      </w:r>
      <w:r w:rsidR="000401CC" w:rsidRPr="000401CC">
        <w:rPr>
          <w:lang w:val="hy-AM"/>
        </w:rPr>
        <w:t>աղաքացիական</w:t>
      </w:r>
      <w:r w:rsidR="000401CC">
        <w:rPr>
          <w:lang w:val="af-ZA"/>
        </w:rPr>
        <w:t xml:space="preserve">  </w:t>
      </w:r>
      <w:r w:rsidR="000401CC" w:rsidRPr="000401CC">
        <w:rPr>
          <w:lang w:val="hy-AM"/>
        </w:rPr>
        <w:t>օրենսգրքի</w:t>
      </w:r>
      <w:r w:rsidR="000401CC">
        <w:rPr>
          <w:lang w:val="af-ZA"/>
        </w:rPr>
        <w:t xml:space="preserve">  605-</w:t>
      </w:r>
      <w:r w:rsidR="000401CC" w:rsidRPr="000401CC">
        <w:rPr>
          <w:lang w:val="hy-AM"/>
        </w:rPr>
        <w:t>րդ</w:t>
      </w:r>
      <w:r w:rsidR="000401CC">
        <w:rPr>
          <w:lang w:val="af-ZA"/>
        </w:rPr>
        <w:t xml:space="preserve">  </w:t>
      </w:r>
      <w:r w:rsidR="000401CC" w:rsidRPr="000401CC">
        <w:rPr>
          <w:lang w:val="hy-AM"/>
        </w:rPr>
        <w:t>հոդվածի</w:t>
      </w:r>
      <w:r w:rsidR="000401CC">
        <w:rPr>
          <w:lang w:val="af-ZA"/>
        </w:rPr>
        <w:t xml:space="preserve"> 1-</w:t>
      </w:r>
      <w:r w:rsidR="000401CC" w:rsidRPr="000401CC">
        <w:rPr>
          <w:lang w:val="hy-AM"/>
        </w:rPr>
        <w:t>ին</w:t>
      </w:r>
      <w:r w:rsidR="000401CC">
        <w:rPr>
          <w:lang w:val="af-ZA"/>
        </w:rPr>
        <w:t xml:space="preserve">  </w:t>
      </w:r>
      <w:r w:rsidR="000401CC" w:rsidRPr="000401CC">
        <w:rPr>
          <w:lang w:val="hy-AM"/>
        </w:rPr>
        <w:t>և</w:t>
      </w:r>
      <w:r w:rsidR="000401CC">
        <w:rPr>
          <w:lang w:val="af-ZA"/>
        </w:rPr>
        <w:t xml:space="preserve">  2-</w:t>
      </w:r>
      <w:r w:rsidR="000401CC" w:rsidRPr="000401CC">
        <w:rPr>
          <w:lang w:val="hy-AM"/>
        </w:rPr>
        <w:t>րդ</w:t>
      </w:r>
      <w:r w:rsidR="000401CC">
        <w:rPr>
          <w:lang w:val="af-ZA"/>
        </w:rPr>
        <w:t xml:space="preserve">  </w:t>
      </w:r>
      <w:r w:rsidR="000401CC" w:rsidRPr="000401CC">
        <w:rPr>
          <w:lang w:val="hy-AM"/>
        </w:rPr>
        <w:t>մասերի</w:t>
      </w:r>
      <w:r w:rsidR="000401CC">
        <w:rPr>
          <w:lang w:val="af-ZA"/>
        </w:rPr>
        <w:t xml:space="preserve">  </w:t>
      </w:r>
      <w:r w:rsidR="000401CC" w:rsidRPr="000401CC">
        <w:rPr>
          <w:lang w:val="hy-AM"/>
        </w:rPr>
        <w:t>դրույթներով</w:t>
      </w:r>
      <w:r w:rsidR="000E2B55">
        <w:rPr>
          <w:lang w:val="af-ZA"/>
        </w:rPr>
        <w:t xml:space="preserve">  </w:t>
      </w:r>
      <w:r w:rsidR="000E2B55" w:rsidRPr="00D93E49">
        <w:rPr>
          <w:b/>
          <w:szCs w:val="24"/>
          <w:lang w:val="hy-AM"/>
        </w:rPr>
        <w:t>Գյումրի  համայնքի  ավագանին  որոշում  է.</w:t>
      </w:r>
    </w:p>
    <w:p w:rsidR="001C3696" w:rsidRPr="002B0B79" w:rsidRDefault="000E2B55" w:rsidP="000E2B55">
      <w:pPr>
        <w:spacing w:line="276" w:lineRule="auto"/>
        <w:ind w:left="-90" w:right="9"/>
        <w:jc w:val="both"/>
        <w:rPr>
          <w:szCs w:val="24"/>
          <w:lang w:val="hy-AM"/>
        </w:rPr>
      </w:pPr>
      <w:r w:rsidRPr="000E2B55">
        <w:rPr>
          <w:b/>
          <w:szCs w:val="24"/>
          <w:lang w:val="hy-AM"/>
        </w:rPr>
        <w:t xml:space="preserve">   </w:t>
      </w:r>
      <w:r w:rsidR="009A7B4F" w:rsidRPr="009A7B4F">
        <w:rPr>
          <w:b/>
          <w:szCs w:val="24"/>
          <w:lang w:val="hy-AM"/>
        </w:rPr>
        <w:t>1.</w:t>
      </w:r>
      <w:r w:rsidRPr="000E2B55">
        <w:rPr>
          <w:b/>
          <w:szCs w:val="24"/>
          <w:lang w:val="hy-AM"/>
        </w:rPr>
        <w:t xml:space="preserve">  </w:t>
      </w:r>
      <w:r w:rsidR="001C3696" w:rsidRPr="00D93E49">
        <w:rPr>
          <w:szCs w:val="24"/>
          <w:lang w:val="hy-AM"/>
        </w:rPr>
        <w:t xml:space="preserve">Գյումրի  համայնքի  սեփականություն  հանդիսացող (հիմք՝ անշարժ գույքի նկատմամբ </w:t>
      </w:r>
      <w:r w:rsidR="001C3696" w:rsidRPr="001C3696">
        <w:rPr>
          <w:szCs w:val="24"/>
          <w:lang w:val="af-ZA"/>
        </w:rPr>
        <w:t xml:space="preserve">  </w:t>
      </w:r>
      <w:r w:rsidR="001C3696" w:rsidRPr="00D93E49">
        <w:rPr>
          <w:szCs w:val="24"/>
          <w:lang w:val="hy-AM"/>
        </w:rPr>
        <w:t xml:space="preserve">իրավունքների պետական գրանցման վկայական № </w:t>
      </w:r>
      <w:r w:rsidR="00BA2835" w:rsidRPr="002B0B79">
        <w:rPr>
          <w:szCs w:val="24"/>
          <w:lang w:val="hy-AM"/>
        </w:rPr>
        <w:t>1136746</w:t>
      </w:r>
      <w:r w:rsidR="001C3696" w:rsidRPr="00D93E49">
        <w:rPr>
          <w:szCs w:val="24"/>
          <w:lang w:val="hy-AM"/>
        </w:rPr>
        <w:t xml:space="preserve">) </w:t>
      </w:r>
      <w:r w:rsidR="00BA2835" w:rsidRPr="002B0B79">
        <w:rPr>
          <w:szCs w:val="24"/>
          <w:lang w:val="hy-AM"/>
        </w:rPr>
        <w:t>Անտառավան  թաղամաս  5</w:t>
      </w:r>
      <w:r w:rsidR="00236C3B" w:rsidRPr="002B0B79">
        <w:rPr>
          <w:szCs w:val="24"/>
          <w:lang w:val="hy-AM"/>
        </w:rPr>
        <w:t>,</w:t>
      </w:r>
      <w:r w:rsidR="00BA2835" w:rsidRPr="002B0B79">
        <w:rPr>
          <w:szCs w:val="24"/>
          <w:lang w:val="hy-AM"/>
        </w:rPr>
        <w:t xml:space="preserve"> </w:t>
      </w:r>
      <w:r w:rsidR="00BA2835">
        <w:rPr>
          <w:szCs w:val="24"/>
          <w:lang w:val="hy-AM"/>
        </w:rPr>
        <w:t xml:space="preserve"> </w:t>
      </w:r>
      <w:r w:rsidR="007218CA" w:rsidRPr="002B0B79">
        <w:rPr>
          <w:szCs w:val="24"/>
          <w:lang w:val="hy-AM"/>
        </w:rPr>
        <w:t xml:space="preserve"> </w:t>
      </w:r>
      <w:r w:rsidR="006F3493">
        <w:rPr>
          <w:szCs w:val="24"/>
          <w:lang w:val="hy-AM"/>
        </w:rPr>
        <w:t xml:space="preserve"> </w:t>
      </w:r>
      <w:r w:rsidR="00BA2835" w:rsidRPr="002B0B79">
        <w:rPr>
          <w:szCs w:val="24"/>
          <w:lang w:val="hy-AM"/>
        </w:rPr>
        <w:t>20</w:t>
      </w:r>
      <w:r w:rsidRPr="000E2B55">
        <w:rPr>
          <w:szCs w:val="24"/>
          <w:lang w:val="hy-AM"/>
        </w:rPr>
        <w:t>ա</w:t>
      </w:r>
      <w:r w:rsidR="00236C3B" w:rsidRPr="002B0B79">
        <w:rPr>
          <w:szCs w:val="24"/>
          <w:lang w:val="hy-AM"/>
        </w:rPr>
        <w:t xml:space="preserve"> շենքի</w:t>
      </w:r>
      <w:r w:rsidR="007218CA">
        <w:rPr>
          <w:szCs w:val="24"/>
          <w:lang w:val="hy-AM"/>
        </w:rPr>
        <w:t xml:space="preserve"> </w:t>
      </w:r>
      <w:r w:rsidRPr="000E2B55">
        <w:rPr>
          <w:szCs w:val="24"/>
          <w:lang w:val="hy-AM"/>
        </w:rPr>
        <w:t xml:space="preserve">  թիվ</w:t>
      </w:r>
      <w:r w:rsidR="00BA2835">
        <w:rPr>
          <w:szCs w:val="24"/>
          <w:lang w:val="hy-AM"/>
        </w:rPr>
        <w:t xml:space="preserve">  </w:t>
      </w:r>
      <w:r w:rsidR="00BA2835" w:rsidRPr="002B0B79">
        <w:rPr>
          <w:szCs w:val="24"/>
          <w:lang w:val="hy-AM"/>
        </w:rPr>
        <w:t>19</w:t>
      </w:r>
      <w:r w:rsidRPr="000E2B55">
        <w:rPr>
          <w:szCs w:val="24"/>
          <w:lang w:val="hy-AM"/>
        </w:rPr>
        <w:t xml:space="preserve">  </w:t>
      </w:r>
      <w:r w:rsidR="0008375A">
        <w:rPr>
          <w:szCs w:val="24"/>
          <w:lang w:val="hy-AM"/>
        </w:rPr>
        <w:t>հասցե</w:t>
      </w:r>
      <w:r w:rsidR="0008375A" w:rsidRPr="0008375A">
        <w:rPr>
          <w:szCs w:val="24"/>
          <w:lang w:val="hy-AM"/>
        </w:rPr>
        <w:t xml:space="preserve">ի </w:t>
      </w:r>
      <w:r w:rsidR="00BA2835" w:rsidRPr="002B0B79">
        <w:rPr>
          <w:szCs w:val="24"/>
          <w:lang w:val="hy-AM"/>
        </w:rPr>
        <w:t>70,40</w:t>
      </w:r>
      <w:r w:rsidR="007C2F4D" w:rsidRPr="007C2F4D">
        <w:rPr>
          <w:szCs w:val="24"/>
          <w:lang w:val="hy-AM"/>
        </w:rPr>
        <w:t xml:space="preserve"> (</w:t>
      </w:r>
      <w:r w:rsidR="00BA2835" w:rsidRPr="002B0B79">
        <w:rPr>
          <w:szCs w:val="24"/>
          <w:lang w:val="hy-AM"/>
        </w:rPr>
        <w:t>յոթանասուն</w:t>
      </w:r>
      <w:r w:rsidR="007C2F4D" w:rsidRPr="007C2F4D">
        <w:rPr>
          <w:szCs w:val="24"/>
          <w:lang w:val="hy-AM"/>
        </w:rPr>
        <w:t xml:space="preserve">  ամբողջ  </w:t>
      </w:r>
      <w:r w:rsidR="00BA2835" w:rsidRPr="002B0B79">
        <w:rPr>
          <w:szCs w:val="24"/>
          <w:lang w:val="hy-AM"/>
        </w:rPr>
        <w:t>քառասուն</w:t>
      </w:r>
      <w:r w:rsidR="007C2F4D" w:rsidRPr="007C2F4D">
        <w:rPr>
          <w:szCs w:val="24"/>
          <w:lang w:val="hy-AM"/>
        </w:rPr>
        <w:t xml:space="preserve">   հարյուրեր</w:t>
      </w:r>
      <w:r w:rsidR="00CA3B52" w:rsidRPr="002B0B79">
        <w:rPr>
          <w:szCs w:val="24"/>
          <w:lang w:val="hy-AM"/>
        </w:rPr>
        <w:t>ր</w:t>
      </w:r>
      <w:r w:rsidR="007C2F4D" w:rsidRPr="007C2F4D">
        <w:rPr>
          <w:szCs w:val="24"/>
          <w:lang w:val="hy-AM"/>
        </w:rPr>
        <w:t>որդական)</w:t>
      </w:r>
      <w:r w:rsidRPr="000E2B55">
        <w:rPr>
          <w:szCs w:val="24"/>
          <w:lang w:val="hy-AM"/>
        </w:rPr>
        <w:t xml:space="preserve"> </w:t>
      </w:r>
      <w:r w:rsidR="007C2F4D" w:rsidRPr="007C2F4D">
        <w:rPr>
          <w:szCs w:val="24"/>
          <w:lang w:val="hy-AM"/>
        </w:rPr>
        <w:t xml:space="preserve">  քառակուսի  մետր  մակերեսով </w:t>
      </w:r>
      <w:r w:rsidRPr="000E2B55">
        <w:rPr>
          <w:szCs w:val="24"/>
          <w:lang w:val="hy-AM"/>
        </w:rPr>
        <w:t xml:space="preserve"> բնակարանը  </w:t>
      </w:r>
      <w:r w:rsidR="003C2386" w:rsidRPr="003C2386">
        <w:rPr>
          <w:szCs w:val="24"/>
          <w:lang w:val="hy-AM"/>
        </w:rPr>
        <w:t>նվիրատվության   եղանակով  օտարել  քաղաքացի</w:t>
      </w:r>
      <w:r w:rsidR="00BA2835" w:rsidRPr="002B0B79">
        <w:rPr>
          <w:szCs w:val="24"/>
          <w:lang w:val="hy-AM"/>
        </w:rPr>
        <w:t xml:space="preserve">ներ՝  </w:t>
      </w:r>
      <w:r w:rsidR="003C2386" w:rsidRPr="003C2386">
        <w:rPr>
          <w:szCs w:val="24"/>
          <w:lang w:val="hy-AM"/>
        </w:rPr>
        <w:t xml:space="preserve">  </w:t>
      </w:r>
      <w:r w:rsidR="00BA2835" w:rsidRPr="002B0B79">
        <w:rPr>
          <w:lang w:val="hy-AM"/>
        </w:rPr>
        <w:t>Սայաթ  Սամսոնի  Ավետիսյանին,  Անահիտ  Սարիբեկի  Ավետիսյանին  և  Արսեն  Սայաթի  Ավետիսյանին</w:t>
      </w:r>
      <w:r w:rsidR="003C2386" w:rsidRPr="00BA2835">
        <w:rPr>
          <w:szCs w:val="24"/>
          <w:lang w:val="hy-AM"/>
        </w:rPr>
        <w:t>:</w:t>
      </w:r>
    </w:p>
    <w:p w:rsidR="00CD4458" w:rsidRPr="002B0B79" w:rsidRDefault="00CD4458" w:rsidP="000E2B55">
      <w:pPr>
        <w:spacing w:line="276" w:lineRule="auto"/>
        <w:ind w:left="-90" w:right="9"/>
        <w:jc w:val="both"/>
        <w:rPr>
          <w:szCs w:val="24"/>
          <w:lang w:val="hy-AM"/>
        </w:rPr>
      </w:pPr>
      <w:r>
        <w:rPr>
          <w:b/>
          <w:szCs w:val="24"/>
          <w:lang w:val="hy-AM"/>
        </w:rPr>
        <w:t xml:space="preserve">   </w:t>
      </w:r>
      <w:r w:rsidRPr="002B0B79">
        <w:rPr>
          <w:b/>
          <w:szCs w:val="24"/>
          <w:lang w:val="hy-AM"/>
        </w:rPr>
        <w:t>2</w:t>
      </w:r>
      <w:r w:rsidR="009A7B4F" w:rsidRPr="00100330">
        <w:rPr>
          <w:b/>
          <w:szCs w:val="24"/>
          <w:lang w:val="hy-AM"/>
        </w:rPr>
        <w:t xml:space="preserve">.  </w:t>
      </w:r>
      <w:r w:rsidRPr="002B0B79">
        <w:rPr>
          <w:szCs w:val="24"/>
          <w:lang w:val="hy-AM"/>
        </w:rPr>
        <w:t xml:space="preserve">Սույն  որոշման  1-ին  կետում  նշված  բնակարանի  վերանորոգման  համար  </w:t>
      </w:r>
      <w:r w:rsidR="002B0B79" w:rsidRPr="002B0B79">
        <w:rPr>
          <w:szCs w:val="24"/>
          <w:lang w:val="hy-AM"/>
        </w:rPr>
        <w:t xml:space="preserve"> </w:t>
      </w:r>
      <w:r w:rsidRPr="002B0B79">
        <w:rPr>
          <w:szCs w:val="24"/>
          <w:lang w:val="hy-AM"/>
        </w:rPr>
        <w:t xml:space="preserve">  հատկացնել  </w:t>
      </w:r>
      <w:r w:rsidR="002B0B79" w:rsidRPr="002B0B79">
        <w:rPr>
          <w:szCs w:val="24"/>
          <w:lang w:val="hy-AM"/>
        </w:rPr>
        <w:t>1 992</w:t>
      </w:r>
      <w:r w:rsidR="002B0B79">
        <w:rPr>
          <w:rFonts w:ascii="Courier New" w:hAnsi="Courier New" w:cs="Courier New"/>
          <w:szCs w:val="24"/>
          <w:lang w:val="hy-AM"/>
        </w:rPr>
        <w:t> </w:t>
      </w:r>
      <w:r w:rsidRPr="002B0B79">
        <w:rPr>
          <w:szCs w:val="24"/>
          <w:lang w:val="hy-AM"/>
        </w:rPr>
        <w:t>000</w:t>
      </w:r>
      <w:r w:rsidR="002B0B79" w:rsidRPr="002B0B79">
        <w:rPr>
          <w:szCs w:val="24"/>
          <w:lang w:val="hy-AM"/>
        </w:rPr>
        <w:t xml:space="preserve"> </w:t>
      </w:r>
      <w:r w:rsidRPr="002B0B79">
        <w:rPr>
          <w:szCs w:val="24"/>
          <w:lang w:val="hy-AM"/>
        </w:rPr>
        <w:t>(</w:t>
      </w:r>
      <w:r w:rsidR="002B0B79" w:rsidRPr="002B0B79">
        <w:rPr>
          <w:szCs w:val="24"/>
          <w:lang w:val="hy-AM"/>
        </w:rPr>
        <w:t>մեկ</w:t>
      </w:r>
      <w:r w:rsidRPr="002B0B79">
        <w:rPr>
          <w:szCs w:val="24"/>
          <w:lang w:val="hy-AM"/>
        </w:rPr>
        <w:t xml:space="preserve">  միլիոն</w:t>
      </w:r>
      <w:r w:rsidR="002B0B79" w:rsidRPr="002B0B79">
        <w:rPr>
          <w:szCs w:val="24"/>
          <w:lang w:val="hy-AM"/>
        </w:rPr>
        <w:t xml:space="preserve"> ինը հարյուր իննսուներկու հազար</w:t>
      </w:r>
      <w:r w:rsidRPr="002B0B79">
        <w:rPr>
          <w:szCs w:val="24"/>
          <w:lang w:val="hy-AM"/>
        </w:rPr>
        <w:t xml:space="preserve">) </w:t>
      </w:r>
      <w:r w:rsidR="004441E7" w:rsidRPr="002B0B79">
        <w:rPr>
          <w:szCs w:val="24"/>
          <w:lang w:val="hy-AM"/>
        </w:rPr>
        <w:t>Հայաստանի  Հանրապետության  դրամ՝  համաձայն  հավելվածի</w:t>
      </w:r>
      <w:r w:rsidR="002B0B79" w:rsidRPr="002B0B79">
        <w:rPr>
          <w:szCs w:val="24"/>
          <w:lang w:val="hy-AM"/>
        </w:rPr>
        <w:t>՝ ըստ նախահաշվի:</w:t>
      </w:r>
    </w:p>
    <w:p w:rsidR="004B0185" w:rsidRPr="002B0B79" w:rsidRDefault="004B0185" w:rsidP="004B0185">
      <w:pPr>
        <w:spacing w:line="276" w:lineRule="auto"/>
        <w:jc w:val="both"/>
        <w:rPr>
          <w:lang w:val="hy-AM"/>
        </w:rPr>
      </w:pPr>
      <w:r w:rsidRPr="002B0B79">
        <w:rPr>
          <w:b/>
          <w:szCs w:val="24"/>
          <w:lang w:val="hy-AM"/>
        </w:rPr>
        <w:t xml:space="preserve">  3.</w:t>
      </w:r>
      <w:r w:rsidRPr="004B0185">
        <w:rPr>
          <w:lang w:val="hy-AM"/>
        </w:rPr>
        <w:t xml:space="preserve"> </w:t>
      </w:r>
      <w:r w:rsidR="0085715E" w:rsidRPr="002B0B79">
        <w:rPr>
          <w:rFonts w:eastAsia="Calibri" w:cs="Times New Roman"/>
          <w:lang w:val="hy-AM"/>
        </w:rPr>
        <w:t xml:space="preserve">Հանձնարարել ֆինանսատնտեսագիտական բաժնի պետ-գլխավոր  ֆինանսիստին՝ </w:t>
      </w:r>
      <w:r w:rsidRPr="004B0185">
        <w:rPr>
          <w:lang w:val="hy-AM"/>
        </w:rPr>
        <w:t xml:space="preserve">  սույն  որոշման</w:t>
      </w:r>
      <w:r w:rsidR="0072007C">
        <w:rPr>
          <w:lang w:val="hy-AM"/>
        </w:rPr>
        <w:t xml:space="preserve"> </w:t>
      </w:r>
      <w:r w:rsidR="0072007C" w:rsidRPr="002B0B79">
        <w:rPr>
          <w:lang w:val="hy-AM"/>
        </w:rPr>
        <w:t>1-ին</w:t>
      </w:r>
      <w:r w:rsidRPr="004B0185">
        <w:rPr>
          <w:lang w:val="hy-AM"/>
        </w:rPr>
        <w:t xml:space="preserve">  կետում  նշված  գումարի  հատկացումը  կատարել  Գյումրի  համայնքի</w:t>
      </w:r>
      <w:r>
        <w:rPr>
          <w:lang w:val="hy-AM"/>
        </w:rPr>
        <w:t xml:space="preserve">  20</w:t>
      </w:r>
      <w:r w:rsidRPr="002B0B79">
        <w:rPr>
          <w:lang w:val="hy-AM"/>
        </w:rPr>
        <w:t>21</w:t>
      </w:r>
      <w:r w:rsidRPr="004B0185">
        <w:rPr>
          <w:lang w:val="hy-AM"/>
        </w:rPr>
        <w:t xml:space="preserve"> թվականի  բյուջեի  6/6/1  գործառնական  դասակարգման  (4269)  Հատուկ  նպատակային  այլ  նյութեր  տնտեսագիտական  դասակարգման  հոդվածից՝  օրենքով  սահմանված  կարգով:</w:t>
      </w:r>
    </w:p>
    <w:p w:rsidR="009A7B4F" w:rsidRPr="002B0B79" w:rsidRDefault="009A7B4F" w:rsidP="004B0185">
      <w:pPr>
        <w:spacing w:line="276" w:lineRule="auto"/>
        <w:jc w:val="both"/>
        <w:rPr>
          <w:lang w:val="hy-AM"/>
        </w:rPr>
      </w:pPr>
      <w:r w:rsidRPr="00100330">
        <w:rPr>
          <w:b/>
          <w:szCs w:val="24"/>
          <w:lang w:val="hy-AM"/>
        </w:rPr>
        <w:t xml:space="preserve"> </w:t>
      </w:r>
      <w:r w:rsidR="004B0185" w:rsidRPr="002B0B79">
        <w:rPr>
          <w:b/>
          <w:szCs w:val="24"/>
          <w:lang w:val="hy-AM"/>
        </w:rPr>
        <w:t>4</w:t>
      </w:r>
      <w:r w:rsidR="004441E7" w:rsidRPr="002B0B79">
        <w:rPr>
          <w:b/>
          <w:szCs w:val="24"/>
          <w:lang w:val="hy-AM"/>
        </w:rPr>
        <w:t xml:space="preserve">.  </w:t>
      </w:r>
      <w:r w:rsidRPr="00100330">
        <w:rPr>
          <w:szCs w:val="24"/>
          <w:lang w:val="hy-AM"/>
        </w:rPr>
        <w:t xml:space="preserve">Որոշումը  ուժի  մեջ  է  մտնում </w:t>
      </w:r>
      <w:r w:rsidR="004441E7" w:rsidRPr="008D18EA">
        <w:rPr>
          <w:sz w:val="22"/>
          <w:lang w:val="hy-AM"/>
        </w:rPr>
        <w:t>քաղաքացի</w:t>
      </w:r>
      <w:r w:rsidR="004441E7" w:rsidRPr="002B0B79">
        <w:rPr>
          <w:sz w:val="22"/>
          <w:lang w:val="hy-AM"/>
        </w:rPr>
        <w:t xml:space="preserve">ներ՝  </w:t>
      </w:r>
      <w:r w:rsidR="004441E7" w:rsidRPr="002B0B79">
        <w:rPr>
          <w:szCs w:val="24"/>
          <w:lang w:val="hy-AM"/>
        </w:rPr>
        <w:t xml:space="preserve">Սայաթ  Սամսոնի  Ավետիսյանին,  Անահիտ  Սարիբեկի  Ավետիսյանին  և  Արսեն  Սայաթի  Ավետիսյանին </w:t>
      </w:r>
      <w:r w:rsidR="002B0B79" w:rsidRPr="002B0B79">
        <w:rPr>
          <w:szCs w:val="24"/>
          <w:lang w:val="hy-AM"/>
        </w:rPr>
        <w:t>պատշա</w:t>
      </w:r>
      <w:r w:rsidR="002B0B79" w:rsidRPr="002B0B79">
        <w:rPr>
          <w:sz w:val="22"/>
          <w:lang w:val="hy-AM"/>
        </w:rPr>
        <w:t>ճ</w:t>
      </w:r>
      <w:r w:rsidR="004441E7" w:rsidRPr="002B0B79">
        <w:rPr>
          <w:szCs w:val="24"/>
          <w:lang w:val="hy-AM"/>
        </w:rPr>
        <w:t xml:space="preserve"> իրազեկման</w:t>
      </w:r>
      <w:r w:rsidRPr="00100330">
        <w:rPr>
          <w:szCs w:val="24"/>
          <w:lang w:val="hy-AM"/>
        </w:rPr>
        <w:t xml:space="preserve">  օրվան  հաջորդող  օրվանից:</w:t>
      </w:r>
    </w:p>
    <w:p w:rsidR="00FB325C" w:rsidRPr="00526CD5" w:rsidRDefault="004B70E3" w:rsidP="006F3493">
      <w:pPr>
        <w:jc w:val="right"/>
        <w:rPr>
          <w:b/>
          <w:szCs w:val="24"/>
          <w:lang w:val="hy-AM"/>
        </w:rPr>
      </w:pPr>
      <w:r w:rsidRPr="00526CD5">
        <w:rPr>
          <w:b/>
          <w:szCs w:val="24"/>
          <w:lang w:val="hy-AM"/>
        </w:rPr>
        <w:t>Ռ.ՍԱՆՈՅԱՆ</w:t>
      </w:r>
    </w:p>
    <w:p w:rsidR="00FB325C" w:rsidRPr="00D93E49" w:rsidRDefault="00FB325C" w:rsidP="00BA2835">
      <w:pPr>
        <w:jc w:val="right"/>
        <w:rPr>
          <w:b/>
          <w:szCs w:val="24"/>
          <w:lang w:val="hy-AM"/>
        </w:rPr>
      </w:pPr>
    </w:p>
    <w:p w:rsidR="000612E0" w:rsidRPr="001E668E" w:rsidRDefault="003F7E77" w:rsidP="00BA2835">
      <w:pPr>
        <w:jc w:val="right"/>
        <w:rPr>
          <w:b/>
          <w:szCs w:val="24"/>
          <w:lang w:val="hy-AM"/>
        </w:rPr>
      </w:pPr>
      <w:r w:rsidRPr="001E668E">
        <w:rPr>
          <w:b/>
          <w:szCs w:val="24"/>
          <w:lang w:val="hy-AM"/>
        </w:rPr>
        <w:t>Կ.ԲԱԴԱԼՅԱՆ</w:t>
      </w:r>
    </w:p>
    <w:p w:rsidR="00000C9B" w:rsidRPr="00D93E49" w:rsidRDefault="00000C9B" w:rsidP="00BA2835">
      <w:pPr>
        <w:jc w:val="right"/>
        <w:rPr>
          <w:b/>
          <w:szCs w:val="24"/>
          <w:lang w:val="hy-AM"/>
        </w:rPr>
      </w:pPr>
    </w:p>
    <w:p w:rsidR="00000C9B" w:rsidRPr="002B0B79" w:rsidRDefault="006F3493" w:rsidP="00BA2835">
      <w:pPr>
        <w:jc w:val="right"/>
        <w:rPr>
          <w:b/>
          <w:szCs w:val="24"/>
          <w:lang w:val="hy-AM"/>
        </w:rPr>
      </w:pPr>
      <w:r w:rsidRPr="002B0B79">
        <w:rPr>
          <w:b/>
          <w:szCs w:val="24"/>
          <w:lang w:val="hy-AM"/>
        </w:rPr>
        <w:t>Ա.ՄԱՆՈՒԿՅԱՆ</w:t>
      </w:r>
    </w:p>
    <w:p w:rsidR="00000C9B" w:rsidRPr="00D93E49" w:rsidRDefault="00000C9B" w:rsidP="00BA2835">
      <w:pPr>
        <w:jc w:val="right"/>
        <w:rPr>
          <w:b/>
          <w:szCs w:val="24"/>
          <w:lang w:val="hy-AM"/>
        </w:rPr>
      </w:pPr>
    </w:p>
    <w:p w:rsidR="00FB325C" w:rsidRPr="002E458F" w:rsidRDefault="000E2B55" w:rsidP="00BA2835">
      <w:pPr>
        <w:jc w:val="right"/>
        <w:rPr>
          <w:b/>
          <w:szCs w:val="24"/>
          <w:lang w:val="hy-AM"/>
        </w:rPr>
      </w:pPr>
      <w:r w:rsidRPr="002E458F">
        <w:rPr>
          <w:b/>
          <w:szCs w:val="24"/>
          <w:lang w:val="hy-AM"/>
        </w:rPr>
        <w:t>Ա.</w:t>
      </w:r>
      <w:r w:rsidR="006459F7" w:rsidRPr="002E458F">
        <w:rPr>
          <w:b/>
          <w:szCs w:val="24"/>
          <w:lang w:val="hy-AM"/>
        </w:rPr>
        <w:t>ՂԱԶԱՐՅԱՆ</w:t>
      </w:r>
    </w:p>
    <w:p w:rsidR="000612E0" w:rsidRPr="002B0B79" w:rsidRDefault="000612E0" w:rsidP="00944B8A">
      <w:pPr>
        <w:rPr>
          <w:sz w:val="22"/>
          <w:lang w:val="hy-AM"/>
        </w:rPr>
      </w:pPr>
      <w:r w:rsidRPr="00D93E49">
        <w:rPr>
          <w:sz w:val="22"/>
          <w:lang w:val="hy-AM"/>
        </w:rPr>
        <w:t xml:space="preserve">Կատարող` </w:t>
      </w:r>
      <w:r w:rsidR="006E5210" w:rsidRPr="002B0B79">
        <w:rPr>
          <w:sz w:val="22"/>
          <w:lang w:val="hy-AM"/>
        </w:rPr>
        <w:t xml:space="preserve"> </w:t>
      </w:r>
      <w:r w:rsidR="00FF54BA" w:rsidRPr="002B0B79">
        <w:rPr>
          <w:sz w:val="22"/>
          <w:lang w:val="hy-AM"/>
        </w:rPr>
        <w:t>Մ.Դավթյան</w:t>
      </w:r>
    </w:p>
    <w:p w:rsidR="00184ACA" w:rsidRPr="00D93E49" w:rsidRDefault="00184ACA" w:rsidP="000612E0">
      <w:pPr>
        <w:jc w:val="both"/>
        <w:rPr>
          <w:sz w:val="22"/>
          <w:lang w:val="hy-AM"/>
        </w:rPr>
      </w:pPr>
    </w:p>
    <w:p w:rsidR="00184ACA" w:rsidRPr="00D93E49" w:rsidRDefault="00184ACA" w:rsidP="000612E0">
      <w:pPr>
        <w:jc w:val="both"/>
        <w:rPr>
          <w:sz w:val="22"/>
          <w:lang w:val="hy-AM"/>
        </w:rPr>
      </w:pPr>
    </w:p>
    <w:p w:rsidR="003E0320" w:rsidRPr="002B0B79" w:rsidRDefault="003E0320" w:rsidP="003E0320">
      <w:pPr>
        <w:jc w:val="center"/>
        <w:rPr>
          <w:b/>
          <w:sz w:val="22"/>
          <w:lang w:val="hy-AM"/>
        </w:rPr>
      </w:pPr>
    </w:p>
    <w:p w:rsidR="003E0320" w:rsidRPr="002B0B79" w:rsidRDefault="003E0320" w:rsidP="003E0320">
      <w:pPr>
        <w:jc w:val="center"/>
        <w:rPr>
          <w:b/>
          <w:sz w:val="22"/>
          <w:lang w:val="hy-AM"/>
        </w:rPr>
      </w:pPr>
    </w:p>
    <w:p w:rsidR="002B0B79" w:rsidRPr="003E0320" w:rsidRDefault="002B0B79" w:rsidP="002B0B79">
      <w:pPr>
        <w:jc w:val="center"/>
        <w:rPr>
          <w:b/>
          <w:sz w:val="22"/>
          <w:lang w:val="hy-AM"/>
        </w:rPr>
      </w:pPr>
      <w:r w:rsidRPr="003E0320">
        <w:rPr>
          <w:b/>
          <w:sz w:val="22"/>
          <w:lang w:val="hy-AM"/>
        </w:rPr>
        <w:lastRenderedPageBreak/>
        <w:t>ՀԻՄՆԱՎՈՐՈՒՄ</w:t>
      </w:r>
    </w:p>
    <w:p w:rsidR="002B0B79" w:rsidRPr="003E0320" w:rsidRDefault="002B0B79" w:rsidP="002B0B79">
      <w:pPr>
        <w:jc w:val="center"/>
        <w:rPr>
          <w:b/>
          <w:sz w:val="22"/>
          <w:lang w:val="hy-AM"/>
        </w:rPr>
      </w:pPr>
    </w:p>
    <w:p w:rsidR="002B0B79" w:rsidRPr="002B0B79" w:rsidRDefault="002B0B79" w:rsidP="002B0B79">
      <w:pPr>
        <w:jc w:val="center"/>
        <w:rPr>
          <w:b/>
          <w:sz w:val="22"/>
          <w:lang w:val="hy-AM"/>
        </w:rPr>
      </w:pPr>
      <w:r w:rsidRPr="003E0320">
        <w:rPr>
          <w:b/>
          <w:sz w:val="22"/>
          <w:lang w:val="hy-AM"/>
        </w:rPr>
        <w:t>«</w:t>
      </w:r>
      <w:r w:rsidRPr="002B0B79">
        <w:rPr>
          <w:b/>
          <w:sz w:val="22"/>
          <w:lang w:val="hy-AM"/>
        </w:rPr>
        <w:t xml:space="preserve">ՀԱՅԱՍՏԱՆԻ </w:t>
      </w:r>
      <w:r w:rsidRPr="003E0320">
        <w:rPr>
          <w:b/>
          <w:sz w:val="22"/>
          <w:lang w:val="af-ZA"/>
        </w:rPr>
        <w:t xml:space="preserve"> </w:t>
      </w:r>
      <w:r w:rsidRPr="002B0B79">
        <w:rPr>
          <w:b/>
          <w:sz w:val="22"/>
          <w:lang w:val="hy-AM"/>
        </w:rPr>
        <w:t xml:space="preserve">ՀԱՆՐԱՊԵՏՈՒԹՅԱՆ </w:t>
      </w:r>
      <w:r w:rsidRPr="003E0320">
        <w:rPr>
          <w:b/>
          <w:sz w:val="22"/>
          <w:lang w:val="af-ZA"/>
        </w:rPr>
        <w:t xml:space="preserve"> </w:t>
      </w:r>
      <w:r w:rsidRPr="002B0B79">
        <w:rPr>
          <w:b/>
          <w:sz w:val="22"/>
          <w:lang w:val="hy-AM"/>
        </w:rPr>
        <w:t xml:space="preserve">ՇԻՐԱԿԻ </w:t>
      </w:r>
      <w:r w:rsidRPr="003E0320">
        <w:rPr>
          <w:b/>
          <w:sz w:val="22"/>
          <w:lang w:val="af-ZA"/>
        </w:rPr>
        <w:t xml:space="preserve"> </w:t>
      </w:r>
      <w:r w:rsidRPr="002B0B79">
        <w:rPr>
          <w:b/>
          <w:sz w:val="22"/>
          <w:lang w:val="hy-AM"/>
        </w:rPr>
        <w:t>ՄԱՐԶԻ</w:t>
      </w:r>
      <w:r w:rsidRPr="003E0320">
        <w:rPr>
          <w:b/>
          <w:sz w:val="22"/>
          <w:lang w:val="af-ZA"/>
        </w:rPr>
        <w:t xml:space="preserve">  </w:t>
      </w:r>
      <w:r w:rsidRPr="002B0B79">
        <w:rPr>
          <w:b/>
          <w:sz w:val="22"/>
          <w:lang w:val="hy-AM"/>
        </w:rPr>
        <w:t>ԳՅՈՒՄՐԻ</w:t>
      </w:r>
      <w:r w:rsidRPr="003E0320">
        <w:rPr>
          <w:b/>
          <w:sz w:val="22"/>
          <w:lang w:val="af-ZA"/>
        </w:rPr>
        <w:t xml:space="preserve">  </w:t>
      </w:r>
      <w:r w:rsidRPr="002B0B79">
        <w:rPr>
          <w:b/>
          <w:sz w:val="22"/>
          <w:lang w:val="hy-AM"/>
        </w:rPr>
        <w:t>ՀԱՄԱՅՆՔԻ                     ՍԵՓԱԿԱՆՈՒԹՅՈՒՆ</w:t>
      </w:r>
      <w:r w:rsidRPr="003E0320">
        <w:rPr>
          <w:b/>
          <w:sz w:val="22"/>
          <w:lang w:val="af-ZA"/>
        </w:rPr>
        <w:t xml:space="preserve">  ՀԱՆԴԻՍԱՑՈՂ   ԱՆՏԱՌԱՎԱՆ  ԹԱՂԱՄԱՍ,  20Ա  ՇԵՆՔԻ  ԹԻՎ  19   ՀԱՍՑԵԻ  ԲՆԱԿԱՐԱՆԸ   </w:t>
      </w:r>
      <w:r w:rsidRPr="002B0B79">
        <w:rPr>
          <w:b/>
          <w:sz w:val="22"/>
          <w:lang w:val="hy-AM"/>
        </w:rPr>
        <w:t xml:space="preserve">ՔԱՂԱՔԱՑԻՆԵՐ  ՍԱՅԱԹ  ՍԱՄՍՈՆԻ  ԱՎԵՏԻՍՅԱՆԻՆ,  ԱՆԱՀԻՏ  ՍԱՐԻԲԵԿԻ  ԱՎԵՏԻՍՅԱՆԻՆ  ԵՎ  ԱՐՍԵՆ  ՍԱՅԱԹԻ  ԱՎԵՏԻՍՅԱՆԻՆ    </w:t>
      </w:r>
      <w:r w:rsidRPr="003E0320">
        <w:rPr>
          <w:b/>
          <w:sz w:val="22"/>
          <w:lang w:val="hy-AM"/>
        </w:rPr>
        <w:t>ՆՎԻՐԱՏՎՈՒԹՅԱՆ</w:t>
      </w:r>
      <w:r w:rsidRPr="003E0320">
        <w:rPr>
          <w:b/>
          <w:sz w:val="22"/>
          <w:lang w:val="af-ZA"/>
        </w:rPr>
        <w:t xml:space="preserve">   </w:t>
      </w:r>
      <w:r w:rsidRPr="003E0320">
        <w:rPr>
          <w:b/>
          <w:sz w:val="22"/>
          <w:lang w:val="hy-AM"/>
        </w:rPr>
        <w:t>ԵՂԱՆԱԿՈՎ</w:t>
      </w:r>
      <w:r w:rsidRPr="002B0B79">
        <w:rPr>
          <w:b/>
          <w:sz w:val="22"/>
          <w:lang w:val="hy-AM"/>
        </w:rPr>
        <w:t xml:space="preserve">  </w:t>
      </w:r>
      <w:r w:rsidRPr="003E0320">
        <w:rPr>
          <w:b/>
          <w:sz w:val="22"/>
          <w:lang w:val="hy-AM"/>
        </w:rPr>
        <w:t>ՕՏԱՐԵԼՈՒ</w:t>
      </w:r>
      <w:r w:rsidRPr="003E0320">
        <w:rPr>
          <w:b/>
          <w:sz w:val="22"/>
          <w:lang w:val="af-ZA"/>
        </w:rPr>
        <w:t xml:space="preserve">   </w:t>
      </w:r>
      <w:r w:rsidRPr="003E0320">
        <w:rPr>
          <w:b/>
          <w:sz w:val="22"/>
          <w:lang w:val="hy-AM"/>
        </w:rPr>
        <w:t>ՄԱՍԻՆ»</w:t>
      </w:r>
    </w:p>
    <w:p w:rsidR="002B0B79" w:rsidRPr="003E0320" w:rsidRDefault="002B0B79" w:rsidP="002B0B79">
      <w:pPr>
        <w:spacing w:line="276" w:lineRule="auto"/>
        <w:ind w:left="270" w:right="9" w:hanging="360"/>
        <w:jc w:val="center"/>
        <w:rPr>
          <w:sz w:val="22"/>
          <w:lang w:val="hy-AM"/>
        </w:rPr>
      </w:pPr>
      <w:r w:rsidRPr="003E0320">
        <w:rPr>
          <w:b/>
          <w:sz w:val="22"/>
          <w:lang w:val="hy-AM"/>
        </w:rPr>
        <w:t>ՈՐՈՇՄԱՆ  ԸՆԴՈՒՆՄԱՆ  ԱՆՀՐԱԺԵՇՏՈՒԹՅԱՆ</w:t>
      </w:r>
    </w:p>
    <w:p w:rsidR="002B0B79" w:rsidRPr="003F7E77" w:rsidRDefault="002B0B79" w:rsidP="002B0B79">
      <w:pPr>
        <w:ind w:left="450"/>
        <w:rPr>
          <w:sz w:val="22"/>
          <w:lang w:val="hy-AM"/>
        </w:rPr>
      </w:pPr>
    </w:p>
    <w:p w:rsidR="002B0B79" w:rsidRPr="003F7E77" w:rsidRDefault="002B0B79" w:rsidP="002B0B79">
      <w:pPr>
        <w:rPr>
          <w:sz w:val="22"/>
          <w:lang w:val="hy-AM"/>
        </w:rPr>
      </w:pPr>
    </w:p>
    <w:p w:rsidR="002B0B79" w:rsidRPr="002B0B79" w:rsidRDefault="002B0B79" w:rsidP="002B0B79">
      <w:pPr>
        <w:spacing w:line="276" w:lineRule="auto"/>
        <w:ind w:left="90" w:right="9"/>
        <w:jc w:val="both"/>
        <w:rPr>
          <w:sz w:val="22"/>
          <w:lang w:val="hy-AM"/>
        </w:rPr>
      </w:pPr>
      <w:r w:rsidRPr="000C01D3">
        <w:rPr>
          <w:sz w:val="22"/>
          <w:lang w:val="hy-AM"/>
        </w:rPr>
        <w:t xml:space="preserve">        Գյումրի  համայնքի  </w:t>
      </w:r>
      <w:r w:rsidRPr="002B0B79">
        <w:rPr>
          <w:sz w:val="22"/>
          <w:lang w:val="hy-AM"/>
        </w:rPr>
        <w:t xml:space="preserve">Անտառավան  թաղամաս  5,  </w:t>
      </w:r>
      <w:r w:rsidRPr="000C01D3">
        <w:rPr>
          <w:sz w:val="22"/>
          <w:lang w:val="hy-AM"/>
        </w:rPr>
        <w:t xml:space="preserve">  </w:t>
      </w:r>
      <w:r w:rsidRPr="002B0B79">
        <w:rPr>
          <w:sz w:val="22"/>
          <w:lang w:val="hy-AM"/>
        </w:rPr>
        <w:t>20</w:t>
      </w:r>
      <w:r w:rsidRPr="000C01D3">
        <w:rPr>
          <w:sz w:val="22"/>
          <w:lang w:val="hy-AM"/>
        </w:rPr>
        <w:t xml:space="preserve">ա  շենքի  թիվ  </w:t>
      </w:r>
      <w:r w:rsidRPr="002B0B79">
        <w:rPr>
          <w:sz w:val="22"/>
          <w:lang w:val="hy-AM"/>
        </w:rPr>
        <w:t xml:space="preserve">19  </w:t>
      </w:r>
      <w:r w:rsidRPr="000C01D3">
        <w:rPr>
          <w:sz w:val="22"/>
          <w:lang w:val="hy-AM"/>
        </w:rPr>
        <w:t>հասցեի  բնակարանը  քաղաքացի</w:t>
      </w:r>
      <w:r w:rsidRPr="002B0B79">
        <w:rPr>
          <w:sz w:val="22"/>
          <w:lang w:val="hy-AM"/>
        </w:rPr>
        <w:t>ներ՝  Սայաթ  Սամսոնի  Ավետիսյանին,  Անահիտ  Սարիբեկի  Ավետիսյանին  և  Արսեն  Սայաթի  Ավետիսյանին</w:t>
      </w:r>
      <w:r w:rsidRPr="000C01D3">
        <w:rPr>
          <w:sz w:val="22"/>
          <w:lang w:val="hy-AM"/>
        </w:rPr>
        <w:t xml:space="preserve">    նվիրատվության  եղանակով  օտարելու  մասին   որոշման  ընդունումը </w:t>
      </w:r>
      <w:r w:rsidRPr="000C01D3">
        <w:rPr>
          <w:color w:val="000000"/>
          <w:sz w:val="22"/>
          <w:shd w:val="clear" w:color="auto" w:fill="FFFFFF"/>
          <w:lang w:val="hy-AM"/>
        </w:rPr>
        <w:t xml:space="preserve">պայմանավորված  է   Գյումրի  համայնքում  կանաչ գոտիների ազատման, բարեկարգման, զբոսաշրջության, ճանապարհաշինության  զարգացման  ծրագրի  իրականացման  </w:t>
      </w:r>
      <w:r w:rsidRPr="000C01D3">
        <w:rPr>
          <w:sz w:val="22"/>
          <w:lang w:val="hy-AM"/>
        </w:rPr>
        <w:t>անհրաժեշտությամբ</w:t>
      </w:r>
      <w:r>
        <w:rPr>
          <w:sz w:val="22"/>
          <w:lang w:val="hy-AM"/>
        </w:rPr>
        <w:t xml:space="preserve">: </w:t>
      </w:r>
      <w:r w:rsidRPr="000C01D3">
        <w:rPr>
          <w:sz w:val="22"/>
          <w:lang w:val="hy-AM"/>
        </w:rPr>
        <w:t>Քաղաքացի</w:t>
      </w:r>
      <w:r w:rsidRPr="002B0B79">
        <w:rPr>
          <w:sz w:val="22"/>
          <w:lang w:val="hy-AM"/>
        </w:rPr>
        <w:t xml:space="preserve">ներ Սայաթ  Սամսոնի  Ավետիսյանի,  Անահիտ  Սարիբեկի  Ավետիսյանի  և  Արսեն  Սայաթի  Ավետիսյանի </w:t>
      </w:r>
      <w:r w:rsidRPr="000C01D3">
        <w:rPr>
          <w:sz w:val="22"/>
          <w:lang w:val="hy-AM"/>
        </w:rPr>
        <w:t xml:space="preserve"> </w:t>
      </w:r>
      <w:r w:rsidRPr="002B0B79">
        <w:rPr>
          <w:sz w:val="22"/>
          <w:lang w:val="hy-AM"/>
        </w:rPr>
        <w:t>կողմից</w:t>
      </w:r>
      <w:r w:rsidRPr="000C01D3">
        <w:rPr>
          <w:sz w:val="22"/>
          <w:lang w:val="hy-AM"/>
        </w:rPr>
        <w:t xml:space="preserve"> </w:t>
      </w:r>
      <w:r w:rsidRPr="002B0B79">
        <w:rPr>
          <w:sz w:val="22"/>
          <w:lang w:val="hy-AM"/>
        </w:rPr>
        <w:t xml:space="preserve"> </w:t>
      </w:r>
      <w:r w:rsidRPr="000C01D3">
        <w:rPr>
          <w:sz w:val="22"/>
          <w:lang w:val="hy-AM"/>
        </w:rPr>
        <w:t xml:space="preserve"> </w:t>
      </w:r>
      <w:r w:rsidRPr="002B0B79">
        <w:rPr>
          <w:sz w:val="22"/>
          <w:lang w:val="hy-AM"/>
        </w:rPr>
        <w:t>զբաղեցրած  թիվ  208/040ա  ժամանակավոր  կացարանը (տնակ)</w:t>
      </w:r>
      <w:r w:rsidRPr="000C01D3">
        <w:rPr>
          <w:sz w:val="22"/>
          <w:lang w:val="hy-AM"/>
        </w:rPr>
        <w:t xml:space="preserve">  գտնվում է  ՀՀ  հողային  օրենսգրքի  60-րդ  հոդվածով</w:t>
      </w:r>
      <w:r w:rsidRPr="002B0B79">
        <w:rPr>
          <w:sz w:val="22"/>
          <w:lang w:val="hy-AM"/>
        </w:rPr>
        <w:t>,</w:t>
      </w:r>
      <w:r w:rsidRPr="000C01D3">
        <w:rPr>
          <w:sz w:val="22"/>
          <w:lang w:val="hy-AM"/>
        </w:rPr>
        <w:t xml:space="preserve"> սահմանված </w:t>
      </w:r>
      <w:r w:rsidRPr="002B0B79">
        <w:rPr>
          <w:sz w:val="22"/>
          <w:lang w:val="hy-AM"/>
        </w:rPr>
        <w:t xml:space="preserve">ընդհանուր  օգտագործման </w:t>
      </w:r>
      <w:r w:rsidRPr="000C01D3">
        <w:rPr>
          <w:sz w:val="22"/>
          <w:lang w:val="hy-AM"/>
        </w:rPr>
        <w:t xml:space="preserve"> հողերի  ցանկում</w:t>
      </w:r>
      <w:r w:rsidRPr="002B0B79">
        <w:rPr>
          <w:sz w:val="22"/>
          <w:lang w:val="hy-AM"/>
        </w:rPr>
        <w:t>,  խանգարում  է  վերը  նշված  ծրագրերի  իրականացմանը  և  ենթակա  է  տեղահանման:</w:t>
      </w:r>
    </w:p>
    <w:p w:rsidR="002B0B79" w:rsidRPr="000C01D3" w:rsidRDefault="002B0B79" w:rsidP="002B0B79">
      <w:pPr>
        <w:spacing w:line="276" w:lineRule="auto"/>
        <w:ind w:right="9"/>
        <w:jc w:val="both"/>
        <w:rPr>
          <w:sz w:val="22"/>
        </w:rPr>
      </w:pPr>
      <w:r w:rsidRPr="002B0B79">
        <w:rPr>
          <w:sz w:val="22"/>
          <w:lang w:val="hy-AM"/>
        </w:rPr>
        <w:t xml:space="preserve">       </w:t>
      </w:r>
      <w:proofErr w:type="spellStart"/>
      <w:r w:rsidRPr="000C01D3">
        <w:rPr>
          <w:sz w:val="22"/>
        </w:rPr>
        <w:t>Գյումրի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համայնքի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Անտառավան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թաղամաս</w:t>
      </w:r>
      <w:proofErr w:type="spellEnd"/>
      <w:r w:rsidRPr="000C01D3">
        <w:rPr>
          <w:sz w:val="22"/>
        </w:rPr>
        <w:t xml:space="preserve">  5,  20ա  </w:t>
      </w:r>
      <w:proofErr w:type="spellStart"/>
      <w:r w:rsidRPr="000C01D3">
        <w:rPr>
          <w:sz w:val="22"/>
        </w:rPr>
        <w:t>շենքի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թիվ</w:t>
      </w:r>
      <w:proofErr w:type="spellEnd"/>
      <w:r w:rsidRPr="000C01D3">
        <w:rPr>
          <w:sz w:val="22"/>
        </w:rPr>
        <w:t xml:space="preserve">  19  </w:t>
      </w:r>
      <w:proofErr w:type="spellStart"/>
      <w:r w:rsidRPr="000C01D3">
        <w:rPr>
          <w:sz w:val="22"/>
        </w:rPr>
        <w:t>հասցեի</w:t>
      </w:r>
      <w:proofErr w:type="spellEnd"/>
      <w:r w:rsidRPr="000C01D3">
        <w:rPr>
          <w:sz w:val="22"/>
        </w:rPr>
        <w:t xml:space="preserve">    </w:t>
      </w:r>
      <w:proofErr w:type="spellStart"/>
      <w:r w:rsidRPr="000C01D3">
        <w:rPr>
          <w:sz w:val="22"/>
        </w:rPr>
        <w:t>բնակարանը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գտնվում</w:t>
      </w:r>
      <w:proofErr w:type="spellEnd"/>
      <w:r w:rsidRPr="000C01D3">
        <w:rPr>
          <w:sz w:val="22"/>
        </w:rPr>
        <w:t xml:space="preserve">  է  </w:t>
      </w:r>
      <w:proofErr w:type="spellStart"/>
      <w:r w:rsidRPr="000C01D3">
        <w:rPr>
          <w:sz w:val="22"/>
        </w:rPr>
        <w:t>անմխիթար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վիճակում</w:t>
      </w:r>
      <w:proofErr w:type="spellEnd"/>
      <w:r w:rsidRPr="000C01D3">
        <w:rPr>
          <w:sz w:val="22"/>
        </w:rPr>
        <w:t xml:space="preserve">,  </w:t>
      </w:r>
      <w:proofErr w:type="spellStart"/>
      <w:r w:rsidRPr="000C01D3">
        <w:rPr>
          <w:sz w:val="22"/>
        </w:rPr>
        <w:t>թալանված</w:t>
      </w:r>
      <w:proofErr w:type="spellEnd"/>
      <w:r w:rsidRPr="000C01D3">
        <w:rPr>
          <w:sz w:val="22"/>
        </w:rPr>
        <w:t xml:space="preserve">,  </w:t>
      </w:r>
      <w:proofErr w:type="spellStart"/>
      <w:r w:rsidRPr="000C01D3">
        <w:rPr>
          <w:sz w:val="22"/>
        </w:rPr>
        <w:t>բնակարանում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առկա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չեն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արտաքին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պատուհանները</w:t>
      </w:r>
      <w:proofErr w:type="spellEnd"/>
      <w:r w:rsidRPr="000C01D3">
        <w:rPr>
          <w:sz w:val="22"/>
        </w:rPr>
        <w:t xml:space="preserve">,  </w:t>
      </w:r>
      <w:proofErr w:type="spellStart"/>
      <w:r w:rsidRPr="000C01D3">
        <w:rPr>
          <w:sz w:val="22"/>
        </w:rPr>
        <w:t>միջսենյակային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դռները</w:t>
      </w:r>
      <w:proofErr w:type="spellEnd"/>
      <w:r w:rsidRPr="000C01D3">
        <w:rPr>
          <w:sz w:val="22"/>
        </w:rPr>
        <w:t xml:space="preserve">, </w:t>
      </w:r>
      <w:proofErr w:type="spellStart"/>
      <w:r w:rsidRPr="000C01D3">
        <w:rPr>
          <w:sz w:val="22"/>
        </w:rPr>
        <w:t>բնակարանում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տիրում</w:t>
      </w:r>
      <w:proofErr w:type="spellEnd"/>
      <w:r w:rsidRPr="000C01D3">
        <w:rPr>
          <w:sz w:val="22"/>
        </w:rPr>
        <w:t xml:space="preserve"> է  </w:t>
      </w:r>
      <w:proofErr w:type="spellStart"/>
      <w:r w:rsidRPr="000C01D3">
        <w:rPr>
          <w:sz w:val="22"/>
        </w:rPr>
        <w:t>հակասանիտարական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վիճակ</w:t>
      </w:r>
      <w:proofErr w:type="spellEnd"/>
      <w:r w:rsidRPr="000C01D3">
        <w:rPr>
          <w:sz w:val="22"/>
        </w:rPr>
        <w:t xml:space="preserve">, </w:t>
      </w:r>
      <w:proofErr w:type="spellStart"/>
      <w:r w:rsidRPr="000C01D3">
        <w:rPr>
          <w:sz w:val="22"/>
        </w:rPr>
        <w:t>ինչպես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նաև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հարևանների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գրավոր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հայտարարության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վերոնշյալ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բնակարանը</w:t>
      </w:r>
      <w:proofErr w:type="spellEnd"/>
      <w:r w:rsidRPr="000C01D3">
        <w:rPr>
          <w:sz w:val="22"/>
        </w:rPr>
        <w:t xml:space="preserve">   </w:t>
      </w:r>
      <w:proofErr w:type="spellStart"/>
      <w:r w:rsidRPr="000C01D3">
        <w:rPr>
          <w:sz w:val="22"/>
        </w:rPr>
        <w:t>լքված</w:t>
      </w:r>
      <w:proofErr w:type="spellEnd"/>
      <w:r w:rsidRPr="000C01D3">
        <w:rPr>
          <w:sz w:val="22"/>
        </w:rPr>
        <w:t xml:space="preserve">  է  և  </w:t>
      </w:r>
      <w:proofErr w:type="spellStart"/>
      <w:r w:rsidRPr="000C01D3">
        <w:rPr>
          <w:sz w:val="22"/>
        </w:rPr>
        <w:t>բնակաության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համար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ոչ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պիտանի</w:t>
      </w:r>
      <w:proofErr w:type="spellEnd"/>
      <w:r w:rsidRPr="000C01D3">
        <w:rPr>
          <w:sz w:val="22"/>
        </w:rPr>
        <w:t xml:space="preserve"> և  </w:t>
      </w:r>
      <w:proofErr w:type="spellStart"/>
      <w:r w:rsidRPr="000C01D3">
        <w:rPr>
          <w:sz w:val="22"/>
        </w:rPr>
        <w:t>շուրջ</w:t>
      </w:r>
      <w:proofErr w:type="spellEnd"/>
      <w:r w:rsidRPr="000C01D3">
        <w:rPr>
          <w:sz w:val="22"/>
        </w:rPr>
        <w:t xml:space="preserve">  25(</w:t>
      </w:r>
      <w:proofErr w:type="spellStart"/>
      <w:r w:rsidRPr="000C01D3">
        <w:rPr>
          <w:sz w:val="22"/>
        </w:rPr>
        <w:t>քսանհինգ</w:t>
      </w:r>
      <w:proofErr w:type="spellEnd"/>
      <w:r w:rsidRPr="000C01D3">
        <w:rPr>
          <w:sz w:val="22"/>
        </w:rPr>
        <w:t xml:space="preserve">)  </w:t>
      </w:r>
      <w:proofErr w:type="spellStart"/>
      <w:r w:rsidRPr="000C01D3">
        <w:rPr>
          <w:sz w:val="22"/>
        </w:rPr>
        <w:t>տարի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չի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բնակեցված</w:t>
      </w:r>
      <w:proofErr w:type="spellEnd"/>
      <w:r w:rsidRPr="000C01D3">
        <w:rPr>
          <w:sz w:val="22"/>
        </w:rPr>
        <w:t xml:space="preserve">,  </w:t>
      </w:r>
      <w:proofErr w:type="spellStart"/>
      <w:r w:rsidRPr="000C01D3">
        <w:rPr>
          <w:sz w:val="22"/>
        </w:rPr>
        <w:t>այն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բնակության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համար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պիտանի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դարձնելու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նպատակով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անհրաժեշտ</w:t>
      </w:r>
      <w:proofErr w:type="spellEnd"/>
      <w:r w:rsidRPr="000C01D3">
        <w:rPr>
          <w:sz w:val="22"/>
        </w:rPr>
        <w:t xml:space="preserve">  է  </w:t>
      </w:r>
      <w:proofErr w:type="spellStart"/>
      <w:r w:rsidRPr="000C01D3">
        <w:rPr>
          <w:sz w:val="22"/>
        </w:rPr>
        <w:t>կատարել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վերանորոգման</w:t>
      </w:r>
      <w:proofErr w:type="spellEnd"/>
      <w:r w:rsidRPr="000C01D3">
        <w:rPr>
          <w:sz w:val="22"/>
        </w:rPr>
        <w:t xml:space="preserve">  </w:t>
      </w:r>
      <w:proofErr w:type="spellStart"/>
      <w:r w:rsidRPr="000C01D3">
        <w:rPr>
          <w:sz w:val="22"/>
        </w:rPr>
        <w:t>աշխատանքներ</w:t>
      </w:r>
      <w:proofErr w:type="spellEnd"/>
      <w:r w:rsidRPr="000C01D3">
        <w:rPr>
          <w:sz w:val="22"/>
        </w:rPr>
        <w:t>:</w:t>
      </w:r>
    </w:p>
    <w:p w:rsidR="002B0B79" w:rsidRPr="000C01D3" w:rsidRDefault="002B0B79" w:rsidP="002B0B79">
      <w:pPr>
        <w:spacing w:line="276" w:lineRule="auto"/>
        <w:ind w:right="9" w:firstLine="90"/>
        <w:jc w:val="both"/>
        <w:rPr>
          <w:sz w:val="22"/>
          <w:lang w:val="hy-AM"/>
        </w:rPr>
      </w:pPr>
      <w:r w:rsidRPr="000C01D3">
        <w:rPr>
          <w:sz w:val="22"/>
          <w:lang w:val="hy-AM"/>
        </w:rPr>
        <w:t xml:space="preserve">    </w:t>
      </w:r>
      <w:r w:rsidRPr="002B0B79">
        <w:rPr>
          <w:sz w:val="22"/>
          <w:lang w:val="hy-AM"/>
        </w:rPr>
        <w:t>Համայնքապետարանի աշխատակազմի  համայնքի  անշարժ  գույքի  կառավարման  բաժնի  և  ք</w:t>
      </w:r>
      <w:r w:rsidRPr="000C01D3">
        <w:rPr>
          <w:sz w:val="22"/>
          <w:lang w:val="hy-AM"/>
        </w:rPr>
        <w:t>աղաքաց</w:t>
      </w:r>
      <w:r w:rsidRPr="002B0B79">
        <w:rPr>
          <w:sz w:val="22"/>
          <w:lang w:val="hy-AM"/>
        </w:rPr>
        <w:t>իներ՝   Սայաթ  Սամսոնի  Ավետիսյանի,  Անահիտ  Սարիբեկի  Ավետիսյանի  և  Արսեն  Սայաթի  Ավետիսյանի</w:t>
      </w:r>
      <w:r w:rsidRPr="000C01D3">
        <w:rPr>
          <w:sz w:val="22"/>
          <w:lang w:val="hy-AM"/>
        </w:rPr>
        <w:t xml:space="preserve"> </w:t>
      </w:r>
      <w:r w:rsidRPr="002B0B79">
        <w:rPr>
          <w:sz w:val="22"/>
          <w:lang w:val="hy-AM"/>
        </w:rPr>
        <w:t xml:space="preserve">միջև  </w:t>
      </w:r>
      <w:r w:rsidRPr="000C01D3">
        <w:rPr>
          <w:sz w:val="22"/>
          <w:lang w:val="hy-AM"/>
        </w:rPr>
        <w:t xml:space="preserve"> ձեռք  է  բերվել  պայմանավորվածություն  առ  այն, որ   իր</w:t>
      </w:r>
      <w:r w:rsidRPr="002B0B79">
        <w:rPr>
          <w:sz w:val="22"/>
          <w:lang w:val="hy-AM"/>
        </w:rPr>
        <w:t>ենց</w:t>
      </w:r>
      <w:r w:rsidRPr="000C01D3">
        <w:rPr>
          <w:sz w:val="22"/>
          <w:lang w:val="hy-AM"/>
        </w:rPr>
        <w:t xml:space="preserve">  կողմից</w:t>
      </w:r>
      <w:r w:rsidRPr="002B0B79">
        <w:rPr>
          <w:sz w:val="22"/>
          <w:lang w:val="hy-AM"/>
        </w:rPr>
        <w:t>՝</w:t>
      </w:r>
      <w:r w:rsidRPr="000C01D3">
        <w:rPr>
          <w:sz w:val="22"/>
          <w:lang w:val="hy-AM"/>
        </w:rPr>
        <w:t xml:space="preserve">  </w:t>
      </w:r>
      <w:r w:rsidRPr="002B0B79">
        <w:rPr>
          <w:sz w:val="22"/>
          <w:lang w:val="hy-AM"/>
        </w:rPr>
        <w:t>զբաղեցրած  թիվ</w:t>
      </w:r>
      <w:r w:rsidRPr="000C01D3">
        <w:rPr>
          <w:sz w:val="22"/>
          <w:lang w:val="hy-AM"/>
        </w:rPr>
        <w:t xml:space="preserve"> </w:t>
      </w:r>
      <w:r w:rsidRPr="002B0B79">
        <w:rPr>
          <w:sz w:val="22"/>
          <w:lang w:val="hy-AM"/>
        </w:rPr>
        <w:t xml:space="preserve"> 208/040ա  ժամանակավոր  կացարանը (տնակ)</w:t>
      </w:r>
      <w:r w:rsidRPr="000C01D3">
        <w:rPr>
          <w:sz w:val="22"/>
          <w:lang w:val="hy-AM"/>
        </w:rPr>
        <w:t xml:space="preserve">, </w:t>
      </w:r>
      <w:r w:rsidRPr="002B0B79">
        <w:rPr>
          <w:sz w:val="22"/>
          <w:lang w:val="hy-AM"/>
        </w:rPr>
        <w:t xml:space="preserve">ապամոնտաժելու  և  հողամասը  ազատելու  դիմաց  </w:t>
      </w:r>
      <w:r w:rsidRPr="000C01D3">
        <w:rPr>
          <w:sz w:val="22"/>
          <w:lang w:val="hy-AM"/>
        </w:rPr>
        <w:t xml:space="preserve"> համայնք</w:t>
      </w:r>
      <w:r w:rsidRPr="002B0B79">
        <w:rPr>
          <w:sz w:val="22"/>
          <w:lang w:val="hy-AM"/>
        </w:rPr>
        <w:t>ից</w:t>
      </w:r>
      <w:r w:rsidRPr="000C01D3">
        <w:rPr>
          <w:sz w:val="22"/>
          <w:lang w:val="hy-AM"/>
        </w:rPr>
        <w:t xml:space="preserve">  ստանալ  փոխհատուցում՝   վերը  նշված  հասցեի  բնակարանը:</w:t>
      </w:r>
    </w:p>
    <w:p w:rsidR="002B0B79" w:rsidRPr="003F7E77" w:rsidRDefault="002B0B79" w:rsidP="002B0B79">
      <w:pPr>
        <w:tabs>
          <w:tab w:val="left" w:pos="3706"/>
        </w:tabs>
        <w:jc w:val="center"/>
        <w:rPr>
          <w:b/>
          <w:sz w:val="22"/>
          <w:lang w:val="hy-AM"/>
        </w:rPr>
      </w:pPr>
      <w:r w:rsidRPr="003F7E77">
        <w:rPr>
          <w:b/>
          <w:sz w:val="22"/>
          <w:lang w:val="hy-AM"/>
        </w:rPr>
        <w:t>ՏԵՂԵԿԱՆՔ</w:t>
      </w:r>
    </w:p>
    <w:p w:rsidR="002B0B79" w:rsidRPr="003F7E77" w:rsidRDefault="002B0B79" w:rsidP="002B0B79">
      <w:pPr>
        <w:tabs>
          <w:tab w:val="left" w:pos="3706"/>
        </w:tabs>
        <w:jc w:val="center"/>
        <w:rPr>
          <w:b/>
          <w:sz w:val="22"/>
          <w:lang w:val="hy-AM"/>
        </w:rPr>
      </w:pPr>
    </w:p>
    <w:p w:rsidR="002B0B79" w:rsidRPr="002B0B79" w:rsidRDefault="002B0B79" w:rsidP="002B0B79">
      <w:pPr>
        <w:jc w:val="center"/>
        <w:rPr>
          <w:b/>
          <w:sz w:val="22"/>
          <w:lang w:val="hy-AM"/>
        </w:rPr>
      </w:pPr>
      <w:r w:rsidRPr="003E0320">
        <w:rPr>
          <w:b/>
          <w:sz w:val="22"/>
          <w:lang w:val="hy-AM"/>
        </w:rPr>
        <w:t>«</w:t>
      </w:r>
      <w:r w:rsidRPr="002B0B79">
        <w:rPr>
          <w:b/>
          <w:sz w:val="22"/>
          <w:lang w:val="hy-AM"/>
        </w:rPr>
        <w:t xml:space="preserve">ՀԱՅԱՍՏԱՆԻ </w:t>
      </w:r>
      <w:r w:rsidRPr="003E0320">
        <w:rPr>
          <w:b/>
          <w:sz w:val="22"/>
          <w:lang w:val="af-ZA"/>
        </w:rPr>
        <w:t xml:space="preserve"> </w:t>
      </w:r>
      <w:r w:rsidRPr="002B0B79">
        <w:rPr>
          <w:b/>
          <w:sz w:val="22"/>
          <w:lang w:val="hy-AM"/>
        </w:rPr>
        <w:t xml:space="preserve">ՀԱՆՐԱՊԵՏՈՒԹՅԱՆ </w:t>
      </w:r>
      <w:r w:rsidRPr="003E0320">
        <w:rPr>
          <w:b/>
          <w:sz w:val="22"/>
          <w:lang w:val="af-ZA"/>
        </w:rPr>
        <w:t xml:space="preserve"> </w:t>
      </w:r>
      <w:r w:rsidRPr="002B0B79">
        <w:rPr>
          <w:b/>
          <w:sz w:val="22"/>
          <w:lang w:val="hy-AM"/>
        </w:rPr>
        <w:t xml:space="preserve">ՇԻՐԱԿԻ </w:t>
      </w:r>
      <w:r w:rsidRPr="003E0320">
        <w:rPr>
          <w:b/>
          <w:sz w:val="22"/>
          <w:lang w:val="af-ZA"/>
        </w:rPr>
        <w:t xml:space="preserve"> </w:t>
      </w:r>
      <w:r w:rsidRPr="002B0B79">
        <w:rPr>
          <w:b/>
          <w:sz w:val="22"/>
          <w:lang w:val="hy-AM"/>
        </w:rPr>
        <w:t>ՄԱՐԶԻ</w:t>
      </w:r>
      <w:r w:rsidRPr="003E0320">
        <w:rPr>
          <w:b/>
          <w:sz w:val="22"/>
          <w:lang w:val="af-ZA"/>
        </w:rPr>
        <w:t xml:space="preserve">  </w:t>
      </w:r>
      <w:r w:rsidRPr="002B0B79">
        <w:rPr>
          <w:b/>
          <w:sz w:val="22"/>
          <w:lang w:val="hy-AM"/>
        </w:rPr>
        <w:t>ԳՅՈՒՄՐԻ</w:t>
      </w:r>
      <w:r w:rsidRPr="003E0320">
        <w:rPr>
          <w:b/>
          <w:sz w:val="22"/>
          <w:lang w:val="af-ZA"/>
        </w:rPr>
        <w:t xml:space="preserve">  </w:t>
      </w:r>
      <w:r w:rsidRPr="002B0B79">
        <w:rPr>
          <w:b/>
          <w:sz w:val="22"/>
          <w:lang w:val="hy-AM"/>
        </w:rPr>
        <w:t>ՀԱՄԱՅՆՔԻ                     ՍԵՓԱԿԱՆՈՒԹՅՈՒՆ</w:t>
      </w:r>
      <w:r w:rsidRPr="003E0320">
        <w:rPr>
          <w:b/>
          <w:sz w:val="22"/>
          <w:lang w:val="af-ZA"/>
        </w:rPr>
        <w:t xml:space="preserve">  ՀԱՆԴԻՍԱՑՈՂ   ԱՆՏԱՌԱՎԱՆ  ԹԱՂԱՄԱՍ,  20Ա  ՇԵՆՔԻ  ԹԻՎ  19   ՀԱՍՑԵԻ  ԲՆԱԿԱՐԱՆԸ   </w:t>
      </w:r>
      <w:r w:rsidRPr="002B0B79">
        <w:rPr>
          <w:b/>
          <w:sz w:val="22"/>
          <w:lang w:val="hy-AM"/>
        </w:rPr>
        <w:t xml:space="preserve">ՔԱՂԱՔԱՑԻՆԵՐ  ՍԱՅԱԹ  ՍԱՄՍՈՆԻ  ԱՎԵՏԻՍՅԱՆԻՆ,  ԱՆԱՀԻՏ  ՍԱՐԻԲԵԿԻ  ԱՎԵՏԻՍՅԱՆԻՆ  ԵՎ  ԱՐՍԵՆ  ՍԱՅԱԹԻ  ԱՎԵՏԻՍՅԱՆԻՆ    </w:t>
      </w:r>
      <w:r w:rsidRPr="003E0320">
        <w:rPr>
          <w:b/>
          <w:sz w:val="22"/>
          <w:lang w:val="hy-AM"/>
        </w:rPr>
        <w:t>ՆՎԻՐԱՏՎՈՒԹՅԱՆ</w:t>
      </w:r>
      <w:r w:rsidRPr="003E0320">
        <w:rPr>
          <w:b/>
          <w:sz w:val="22"/>
          <w:lang w:val="af-ZA"/>
        </w:rPr>
        <w:t xml:space="preserve">   </w:t>
      </w:r>
      <w:r w:rsidRPr="003E0320">
        <w:rPr>
          <w:b/>
          <w:sz w:val="22"/>
          <w:lang w:val="hy-AM"/>
        </w:rPr>
        <w:t>ԵՂԱՆԱԿՈՎ</w:t>
      </w:r>
      <w:r w:rsidRPr="002B0B79">
        <w:rPr>
          <w:b/>
          <w:sz w:val="22"/>
          <w:lang w:val="hy-AM"/>
        </w:rPr>
        <w:t xml:space="preserve">  </w:t>
      </w:r>
      <w:r w:rsidRPr="003E0320">
        <w:rPr>
          <w:b/>
          <w:sz w:val="22"/>
          <w:lang w:val="hy-AM"/>
        </w:rPr>
        <w:t>ՕՏԱՐԵԼՈՒ</w:t>
      </w:r>
      <w:r w:rsidRPr="003E0320">
        <w:rPr>
          <w:b/>
          <w:sz w:val="22"/>
          <w:lang w:val="af-ZA"/>
        </w:rPr>
        <w:t xml:space="preserve">   </w:t>
      </w:r>
      <w:r w:rsidRPr="003E0320">
        <w:rPr>
          <w:b/>
          <w:sz w:val="22"/>
          <w:lang w:val="hy-AM"/>
        </w:rPr>
        <w:t>ՄԱՍԻՆ»</w:t>
      </w:r>
      <w:r w:rsidRPr="002B0B79">
        <w:rPr>
          <w:b/>
          <w:sz w:val="22"/>
          <w:lang w:val="hy-AM"/>
        </w:rPr>
        <w:t xml:space="preserve">  </w:t>
      </w:r>
      <w:r w:rsidRPr="003E0320">
        <w:rPr>
          <w:b/>
          <w:sz w:val="22"/>
          <w:lang w:val="hy-AM"/>
        </w:rPr>
        <w:t>ՈՐՈՇՄԱՆ   ԸՆԴՈՒՆՄԱՆ  ԿԱՊԱԿՑՈՒԹՅԱՄԲ  ԳՅՈՒՄՐԻ  ՀԱՄԱՅՆՔԻ   202</w:t>
      </w:r>
      <w:r w:rsidRPr="002B0B79">
        <w:rPr>
          <w:b/>
          <w:sz w:val="22"/>
          <w:lang w:val="hy-AM"/>
        </w:rPr>
        <w:t>1</w:t>
      </w:r>
      <w:r w:rsidRPr="003E0320">
        <w:rPr>
          <w:b/>
          <w:sz w:val="22"/>
          <w:lang w:val="hy-AM"/>
        </w:rPr>
        <w:t xml:space="preserve"> ԹՎԱԿԱՆԻ  ԲՅՈՒՋԵՈՒՄ  ԾԱԽՍԵՐԻ  ԵՎ  ԵԿԱՄՈՒՏՆԵՐԻ     ՓՈՓՈԽՈՒԹՅԱՆ   ՄԱՍԻՆ</w:t>
      </w:r>
    </w:p>
    <w:p w:rsidR="002B0B79" w:rsidRPr="0025010C" w:rsidRDefault="002B0B79" w:rsidP="002B0B79">
      <w:pPr>
        <w:jc w:val="both"/>
        <w:rPr>
          <w:sz w:val="22"/>
          <w:lang w:val="hy-AM"/>
        </w:rPr>
      </w:pPr>
      <w:r w:rsidRPr="002B0B79">
        <w:rPr>
          <w:b/>
          <w:sz w:val="22"/>
          <w:lang w:val="hy-AM"/>
        </w:rPr>
        <w:t xml:space="preserve">      </w:t>
      </w:r>
      <w:r w:rsidRPr="003F7E77">
        <w:rPr>
          <w:sz w:val="22"/>
          <w:lang w:val="hy-AM"/>
        </w:rPr>
        <w:t xml:space="preserve"> </w:t>
      </w:r>
      <w:r w:rsidRPr="0025010C">
        <w:rPr>
          <w:sz w:val="22"/>
          <w:lang w:val="hy-AM"/>
        </w:rPr>
        <w:t xml:space="preserve">«Հայաստանի </w:t>
      </w:r>
      <w:r w:rsidRPr="0025010C">
        <w:rPr>
          <w:sz w:val="22"/>
          <w:lang w:val="af-ZA"/>
        </w:rPr>
        <w:t xml:space="preserve"> </w:t>
      </w:r>
      <w:r w:rsidRPr="0025010C">
        <w:rPr>
          <w:sz w:val="22"/>
          <w:lang w:val="hy-AM"/>
        </w:rPr>
        <w:t xml:space="preserve">Հանրապետության </w:t>
      </w:r>
      <w:r w:rsidRPr="0025010C">
        <w:rPr>
          <w:sz w:val="22"/>
          <w:lang w:val="af-ZA"/>
        </w:rPr>
        <w:t xml:space="preserve"> </w:t>
      </w:r>
      <w:r w:rsidRPr="0025010C">
        <w:rPr>
          <w:sz w:val="22"/>
          <w:lang w:val="hy-AM"/>
        </w:rPr>
        <w:t xml:space="preserve">Շիրակի </w:t>
      </w:r>
      <w:r w:rsidRPr="0025010C">
        <w:rPr>
          <w:sz w:val="22"/>
          <w:lang w:val="af-ZA"/>
        </w:rPr>
        <w:t xml:space="preserve"> </w:t>
      </w:r>
      <w:r w:rsidRPr="0025010C">
        <w:rPr>
          <w:sz w:val="22"/>
          <w:lang w:val="hy-AM"/>
        </w:rPr>
        <w:t>մարզի</w:t>
      </w:r>
      <w:r w:rsidRPr="0025010C">
        <w:rPr>
          <w:sz w:val="22"/>
          <w:lang w:val="af-ZA"/>
        </w:rPr>
        <w:t xml:space="preserve">  </w:t>
      </w:r>
      <w:r w:rsidRPr="0025010C">
        <w:rPr>
          <w:sz w:val="22"/>
          <w:lang w:val="hy-AM"/>
        </w:rPr>
        <w:t>Գյումրի</w:t>
      </w:r>
      <w:r w:rsidRPr="0025010C">
        <w:rPr>
          <w:sz w:val="22"/>
          <w:lang w:val="af-ZA"/>
        </w:rPr>
        <w:t xml:space="preserve">  </w:t>
      </w:r>
      <w:r w:rsidRPr="0025010C">
        <w:rPr>
          <w:sz w:val="22"/>
          <w:lang w:val="hy-AM"/>
        </w:rPr>
        <w:t>համայնքի                     սեփականություն</w:t>
      </w:r>
      <w:r w:rsidRPr="0025010C">
        <w:rPr>
          <w:sz w:val="22"/>
          <w:lang w:val="af-ZA"/>
        </w:rPr>
        <w:t xml:space="preserve">  հանդիսացող  </w:t>
      </w:r>
      <w:r w:rsidRPr="003E0320">
        <w:rPr>
          <w:b/>
          <w:sz w:val="22"/>
          <w:lang w:val="af-ZA"/>
        </w:rPr>
        <w:t xml:space="preserve">  </w:t>
      </w:r>
      <w:r>
        <w:rPr>
          <w:sz w:val="22"/>
          <w:lang w:val="af-ZA"/>
        </w:rPr>
        <w:t>Ա</w:t>
      </w:r>
      <w:r w:rsidRPr="00463C1C">
        <w:rPr>
          <w:sz w:val="22"/>
          <w:lang w:val="af-ZA"/>
        </w:rPr>
        <w:t>նտառավան  թաղամաս,  20ա  շենքի  թիվ  19   հասցեի  բնակարանը</w:t>
      </w:r>
      <w:r w:rsidRPr="0025010C">
        <w:rPr>
          <w:sz w:val="22"/>
          <w:lang w:val="af-ZA"/>
        </w:rPr>
        <w:t xml:space="preserve">  </w:t>
      </w:r>
      <w:r>
        <w:rPr>
          <w:sz w:val="22"/>
          <w:lang w:val="af-ZA"/>
        </w:rPr>
        <w:t xml:space="preserve">քաղաքացիներ՝ </w:t>
      </w:r>
      <w:r w:rsidRPr="002B0B79">
        <w:rPr>
          <w:sz w:val="22"/>
          <w:lang w:val="hy-AM"/>
        </w:rPr>
        <w:t>Սայաթ  Սամսոնի  Ավետիսյանին,  Անահիտ  Սարիբեկի  Ավետիսյանին  և  Արսեն  Սայաթի  Ավետիսյանին նվիրատվության  եղանակով  օտարելու  մասին</w:t>
      </w:r>
      <w:r w:rsidRPr="0025010C">
        <w:rPr>
          <w:b/>
          <w:sz w:val="22"/>
          <w:lang w:val="hy-AM"/>
        </w:rPr>
        <w:t xml:space="preserve">»  </w:t>
      </w:r>
      <w:r w:rsidRPr="0025010C">
        <w:rPr>
          <w:sz w:val="22"/>
          <w:lang w:val="hy-AM"/>
        </w:rPr>
        <w:t>որոշման  ընդունմամբ  Գյումրի  համայնքի 202</w:t>
      </w:r>
      <w:r w:rsidRPr="002B0B79">
        <w:rPr>
          <w:sz w:val="22"/>
          <w:lang w:val="hy-AM"/>
        </w:rPr>
        <w:t>1</w:t>
      </w:r>
      <w:r w:rsidRPr="0025010C">
        <w:rPr>
          <w:sz w:val="22"/>
          <w:lang w:val="hy-AM"/>
        </w:rPr>
        <w:t xml:space="preserve"> թվականի  բյուջեում  էական փոփոխություններ՝  ավելացումներ կամ  նվազեցումներ   չեն   նախատեսվում:</w:t>
      </w:r>
    </w:p>
    <w:p w:rsidR="002B0B79" w:rsidRPr="003F7E77" w:rsidRDefault="002B0B79" w:rsidP="002B0B79">
      <w:pPr>
        <w:jc w:val="both"/>
        <w:rPr>
          <w:sz w:val="22"/>
          <w:lang w:val="hy-AM"/>
        </w:rPr>
      </w:pPr>
    </w:p>
    <w:p w:rsidR="0085715E" w:rsidRPr="002B0B79" w:rsidRDefault="0085715E" w:rsidP="0085715E">
      <w:pPr>
        <w:jc w:val="center"/>
        <w:rPr>
          <w:b/>
          <w:sz w:val="22"/>
          <w:lang w:val="hy-AM"/>
        </w:rPr>
      </w:pPr>
    </w:p>
    <w:p w:rsidR="002B1DBB" w:rsidRPr="002B0B79" w:rsidRDefault="002B1DBB" w:rsidP="0085715E">
      <w:pPr>
        <w:ind w:left="7200" w:firstLine="720"/>
        <w:jc w:val="right"/>
        <w:rPr>
          <w:b/>
          <w:sz w:val="22"/>
          <w:lang w:val="hy-AM"/>
        </w:rPr>
      </w:pPr>
    </w:p>
    <w:p w:rsidR="002B1DBB" w:rsidRPr="002B0B79" w:rsidRDefault="002B1DBB" w:rsidP="0085715E">
      <w:pPr>
        <w:ind w:left="7200" w:firstLine="720"/>
        <w:jc w:val="right"/>
        <w:rPr>
          <w:b/>
          <w:sz w:val="22"/>
          <w:lang w:val="hy-AM"/>
        </w:rPr>
      </w:pPr>
    </w:p>
    <w:p w:rsidR="002B1DBB" w:rsidRPr="002B0B79" w:rsidRDefault="002B1DBB" w:rsidP="0085715E">
      <w:pPr>
        <w:ind w:left="7200" w:firstLine="720"/>
        <w:jc w:val="right"/>
        <w:rPr>
          <w:b/>
          <w:sz w:val="22"/>
          <w:lang w:val="hy-AM"/>
        </w:rPr>
      </w:pPr>
    </w:p>
    <w:p w:rsidR="0085715E" w:rsidRPr="002B0B79" w:rsidRDefault="0085715E" w:rsidP="0085715E">
      <w:pPr>
        <w:ind w:left="7200" w:firstLine="720"/>
        <w:jc w:val="right"/>
        <w:rPr>
          <w:b/>
          <w:sz w:val="22"/>
        </w:rPr>
      </w:pPr>
      <w:r w:rsidRPr="00D93E49">
        <w:rPr>
          <w:b/>
          <w:sz w:val="22"/>
          <w:lang w:val="hy-AM"/>
        </w:rPr>
        <w:t xml:space="preserve">Հավելված </w:t>
      </w:r>
      <w:r w:rsidR="002B0B79">
        <w:rPr>
          <w:b/>
          <w:sz w:val="22"/>
        </w:rPr>
        <w:t>՝</w:t>
      </w:r>
    </w:p>
    <w:p w:rsidR="0085715E" w:rsidRPr="00D93E49" w:rsidRDefault="0085715E" w:rsidP="0085715E">
      <w:pPr>
        <w:jc w:val="right"/>
        <w:rPr>
          <w:sz w:val="22"/>
          <w:lang w:val="hy-AM"/>
        </w:rPr>
      </w:pPr>
      <w:r w:rsidRPr="00D93E49">
        <w:rPr>
          <w:sz w:val="22"/>
          <w:lang w:val="hy-AM"/>
        </w:rPr>
        <w:t xml:space="preserve">                                                                                              Հայաստանի Հանրապետության</w:t>
      </w:r>
    </w:p>
    <w:p w:rsidR="0085715E" w:rsidRPr="00D93E49" w:rsidRDefault="0085715E" w:rsidP="0085715E">
      <w:pPr>
        <w:jc w:val="right"/>
        <w:rPr>
          <w:sz w:val="22"/>
          <w:lang w:val="hy-AM"/>
        </w:rPr>
      </w:pPr>
      <w:r w:rsidRPr="00D93E49">
        <w:rPr>
          <w:sz w:val="22"/>
          <w:lang w:val="hy-AM"/>
        </w:rPr>
        <w:t xml:space="preserve">                                                                                                          Շիրակի  մարզի  Գյումրի </w:t>
      </w:r>
    </w:p>
    <w:p w:rsidR="0085715E" w:rsidRPr="00D93E49" w:rsidRDefault="0085715E" w:rsidP="0085715E">
      <w:pPr>
        <w:ind w:left="1440"/>
        <w:jc w:val="right"/>
        <w:rPr>
          <w:sz w:val="22"/>
          <w:lang w:val="hy-AM"/>
        </w:rPr>
      </w:pPr>
      <w:r w:rsidRPr="00D93E49">
        <w:rPr>
          <w:sz w:val="22"/>
          <w:lang w:val="hy-AM"/>
        </w:rPr>
        <w:t xml:space="preserve">                                                                                     համայնքի   ավագանու</w:t>
      </w:r>
    </w:p>
    <w:p w:rsidR="0085715E" w:rsidRPr="00D93E49" w:rsidRDefault="0085715E" w:rsidP="0085715E">
      <w:pPr>
        <w:ind w:left="1440"/>
        <w:jc w:val="right"/>
        <w:rPr>
          <w:sz w:val="22"/>
          <w:lang w:val="hy-AM"/>
        </w:rPr>
      </w:pPr>
      <w:r w:rsidRPr="00D93E49">
        <w:rPr>
          <w:sz w:val="22"/>
          <w:lang w:val="hy-AM"/>
        </w:rPr>
        <w:t xml:space="preserve">                                                               </w:t>
      </w:r>
      <w:r>
        <w:rPr>
          <w:sz w:val="22"/>
          <w:lang w:val="hy-AM"/>
        </w:rPr>
        <w:t>20</w:t>
      </w:r>
      <w:r w:rsidRPr="002B0B79">
        <w:rPr>
          <w:sz w:val="22"/>
          <w:lang w:val="hy-AM"/>
        </w:rPr>
        <w:t>21</w:t>
      </w:r>
      <w:r w:rsidRPr="00D93E49">
        <w:rPr>
          <w:sz w:val="22"/>
          <w:lang w:val="hy-AM"/>
        </w:rPr>
        <w:t xml:space="preserve"> թվականի   </w:t>
      </w:r>
      <w:r w:rsidRPr="002B0B79">
        <w:rPr>
          <w:sz w:val="22"/>
          <w:lang w:val="hy-AM"/>
        </w:rPr>
        <w:t xml:space="preserve">հունիսի </w:t>
      </w:r>
      <w:r>
        <w:rPr>
          <w:sz w:val="22"/>
          <w:lang w:val="hy-AM"/>
        </w:rPr>
        <w:t xml:space="preserve"> </w:t>
      </w:r>
      <w:r w:rsidRPr="002B0B79">
        <w:rPr>
          <w:sz w:val="22"/>
          <w:lang w:val="hy-AM"/>
        </w:rPr>
        <w:t>15</w:t>
      </w:r>
      <w:r w:rsidRPr="00D93E49">
        <w:rPr>
          <w:sz w:val="22"/>
          <w:lang w:val="hy-AM"/>
        </w:rPr>
        <w:t>-ի</w:t>
      </w:r>
    </w:p>
    <w:p w:rsidR="0085715E" w:rsidRPr="00526CD5" w:rsidRDefault="0085715E" w:rsidP="0085715E">
      <w:pPr>
        <w:jc w:val="right"/>
        <w:rPr>
          <w:sz w:val="22"/>
          <w:lang w:val="hy-AM"/>
        </w:rPr>
      </w:pPr>
      <w:r w:rsidRPr="00D93E49">
        <w:rPr>
          <w:sz w:val="22"/>
          <w:lang w:val="hy-AM"/>
        </w:rPr>
        <w:t xml:space="preserve">                                                                                        N ______________-Ա    որոշման</w:t>
      </w:r>
    </w:p>
    <w:p w:rsidR="0085715E" w:rsidRPr="002B0B79" w:rsidRDefault="0085715E" w:rsidP="0085715E">
      <w:pPr>
        <w:jc w:val="center"/>
        <w:rPr>
          <w:b/>
          <w:sz w:val="22"/>
          <w:lang w:val="hy-AM"/>
        </w:rPr>
      </w:pPr>
    </w:p>
    <w:p w:rsidR="00D60327" w:rsidRPr="002B0B79" w:rsidRDefault="00D60327" w:rsidP="0085715E">
      <w:pPr>
        <w:jc w:val="center"/>
        <w:rPr>
          <w:b/>
          <w:lang w:val="hy-AM"/>
        </w:rPr>
      </w:pPr>
    </w:p>
    <w:p w:rsidR="00D60327" w:rsidRDefault="00D60327" w:rsidP="0085715E">
      <w:pPr>
        <w:jc w:val="center"/>
        <w:rPr>
          <w:lang w:val="af-ZA"/>
        </w:rPr>
      </w:pPr>
      <w:r w:rsidRPr="002B0B79">
        <w:rPr>
          <w:lang w:val="hy-AM"/>
        </w:rPr>
        <w:t xml:space="preserve">ՀԱՅԱՍՏԱՆԻ </w:t>
      </w:r>
      <w:r w:rsidRPr="00D60327">
        <w:rPr>
          <w:lang w:val="af-ZA"/>
        </w:rPr>
        <w:t xml:space="preserve"> </w:t>
      </w:r>
      <w:r w:rsidRPr="002B0B79">
        <w:rPr>
          <w:lang w:val="hy-AM"/>
        </w:rPr>
        <w:t xml:space="preserve">ՀԱՆՐԱՊԵՏՈՒԹՅԱՆ </w:t>
      </w:r>
      <w:r w:rsidRPr="00D60327">
        <w:rPr>
          <w:lang w:val="af-ZA"/>
        </w:rPr>
        <w:t xml:space="preserve"> </w:t>
      </w:r>
      <w:r w:rsidRPr="002B0B79">
        <w:rPr>
          <w:lang w:val="hy-AM"/>
        </w:rPr>
        <w:t xml:space="preserve">ՇԻՐԱԿԻ </w:t>
      </w:r>
      <w:r w:rsidRPr="00D60327">
        <w:rPr>
          <w:lang w:val="af-ZA"/>
        </w:rPr>
        <w:t xml:space="preserve"> </w:t>
      </w:r>
      <w:r w:rsidRPr="002B0B79">
        <w:rPr>
          <w:lang w:val="hy-AM"/>
        </w:rPr>
        <w:t>ՄԱՐԶԻ</w:t>
      </w:r>
      <w:r w:rsidRPr="00D60327">
        <w:rPr>
          <w:lang w:val="af-ZA"/>
        </w:rPr>
        <w:t xml:space="preserve">  </w:t>
      </w:r>
      <w:r w:rsidRPr="002B0B79">
        <w:rPr>
          <w:lang w:val="hy-AM"/>
        </w:rPr>
        <w:t>ԳՅՈՒՄՐԻ</w:t>
      </w:r>
      <w:r w:rsidRPr="00D60327">
        <w:rPr>
          <w:lang w:val="af-ZA"/>
        </w:rPr>
        <w:t xml:space="preserve">  </w:t>
      </w:r>
      <w:r w:rsidRPr="002B0B79">
        <w:rPr>
          <w:lang w:val="hy-AM"/>
        </w:rPr>
        <w:t>ՀԱՄԱՅՆՔԻ                     ՍԵՓԱԿԱՆՈՒԹՅՈՒՆ</w:t>
      </w:r>
      <w:r w:rsidRPr="00D60327">
        <w:rPr>
          <w:lang w:val="af-ZA"/>
        </w:rPr>
        <w:t xml:space="preserve">  ՀԱՆԴԻՍԱՑՈՂ   ԱՆՏԱՌԱՎԱՆ  ԹԱՂԱՄԱՍ</w:t>
      </w:r>
      <w:r w:rsidR="002B0B79">
        <w:rPr>
          <w:lang w:val="af-ZA"/>
        </w:rPr>
        <w:t xml:space="preserve"> 5</w:t>
      </w:r>
      <w:r w:rsidRPr="00D60327">
        <w:rPr>
          <w:lang w:val="af-ZA"/>
        </w:rPr>
        <w:t>,  20Ա  ՇԵՆՔԻ  ԹԻՎ  19   ՀԱՍՑԵԻ  ԲՆԱԿԱՐԱՆԻ  ՎԵՐԱՆՈՐՈԳՄԱՆ  ԱՇԽԱՏԱՆՔՆԵՐԻ  ՆԱԽԱՀԱՇԻՎ</w:t>
      </w:r>
    </w:p>
    <w:p w:rsidR="00D60327" w:rsidRDefault="00D60327" w:rsidP="0085715E">
      <w:pPr>
        <w:jc w:val="center"/>
        <w:rPr>
          <w:lang w:val="af-ZA"/>
        </w:rPr>
      </w:pPr>
    </w:p>
    <w:tbl>
      <w:tblPr>
        <w:tblStyle w:val="a4"/>
        <w:tblW w:w="10702" w:type="dxa"/>
        <w:tblLook w:val="04A0"/>
      </w:tblPr>
      <w:tblGrid>
        <w:gridCol w:w="2596"/>
        <w:gridCol w:w="2912"/>
        <w:gridCol w:w="2597"/>
        <w:gridCol w:w="2597"/>
      </w:tblGrid>
      <w:tr w:rsidR="00D60327" w:rsidRPr="002B1DBB" w:rsidTr="00D60327">
        <w:tc>
          <w:tcPr>
            <w:tcW w:w="2596" w:type="dxa"/>
          </w:tcPr>
          <w:p w:rsidR="00D60327" w:rsidRPr="002B1DBB" w:rsidRDefault="00D60327" w:rsidP="0085715E">
            <w:pPr>
              <w:jc w:val="center"/>
              <w:rPr>
                <w:rFonts w:ascii="GHEA Grapalat" w:hAnsi="GHEA Grapalat"/>
                <w:b/>
              </w:rPr>
            </w:pPr>
            <w:r w:rsidRPr="002B1DBB">
              <w:rPr>
                <w:rFonts w:ascii="GHEA Grapalat" w:hAnsi="GHEA Grapalat"/>
                <w:b/>
              </w:rPr>
              <w:t>Հ/Հ</w:t>
            </w:r>
          </w:p>
        </w:tc>
        <w:tc>
          <w:tcPr>
            <w:tcW w:w="2912" w:type="dxa"/>
          </w:tcPr>
          <w:p w:rsidR="00D60327" w:rsidRPr="002B1DBB" w:rsidRDefault="00D60327" w:rsidP="0085715E">
            <w:pPr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2B1DBB">
              <w:rPr>
                <w:rFonts w:ascii="GHEA Grapalat" w:hAnsi="GHEA Grapalat"/>
                <w:b/>
              </w:rPr>
              <w:t>Շինանյութի</w:t>
            </w:r>
            <w:proofErr w:type="spellEnd"/>
            <w:r w:rsidRPr="002B1DBB">
              <w:rPr>
                <w:rFonts w:ascii="GHEA Grapalat" w:hAnsi="GHEA Grapalat"/>
                <w:b/>
              </w:rPr>
              <w:t xml:space="preserve">  </w:t>
            </w:r>
            <w:proofErr w:type="spellStart"/>
            <w:r w:rsidRPr="002B1DBB">
              <w:rPr>
                <w:rFonts w:ascii="GHEA Grapalat" w:hAnsi="GHEA Grapalat"/>
                <w:b/>
              </w:rPr>
              <w:t>անվանում</w:t>
            </w:r>
            <w:proofErr w:type="spellEnd"/>
          </w:p>
        </w:tc>
        <w:tc>
          <w:tcPr>
            <w:tcW w:w="2597" w:type="dxa"/>
          </w:tcPr>
          <w:p w:rsidR="00D60327" w:rsidRPr="002B1DBB" w:rsidRDefault="00D60327" w:rsidP="0085715E">
            <w:pPr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2B1DBB">
              <w:rPr>
                <w:rFonts w:ascii="GHEA Grapalat" w:hAnsi="GHEA Grapalat"/>
                <w:b/>
              </w:rPr>
              <w:t>Քանակ</w:t>
            </w:r>
            <w:proofErr w:type="spellEnd"/>
          </w:p>
        </w:tc>
        <w:tc>
          <w:tcPr>
            <w:tcW w:w="2597" w:type="dxa"/>
          </w:tcPr>
          <w:p w:rsidR="00D60327" w:rsidRPr="002B1DBB" w:rsidRDefault="00D60327" w:rsidP="0085715E">
            <w:pPr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2B1DBB">
              <w:rPr>
                <w:rFonts w:ascii="GHEA Grapalat" w:hAnsi="GHEA Grapalat"/>
                <w:b/>
              </w:rPr>
              <w:t>Գումար</w:t>
            </w:r>
            <w:proofErr w:type="spellEnd"/>
            <w:r w:rsidRPr="002B1DBB">
              <w:rPr>
                <w:rFonts w:ascii="GHEA Grapalat" w:hAnsi="GHEA Grapalat"/>
                <w:b/>
              </w:rPr>
              <w:t xml:space="preserve">  </w:t>
            </w:r>
          </w:p>
          <w:p w:rsidR="00D60327" w:rsidRPr="002B1DBB" w:rsidRDefault="00D60327" w:rsidP="0085715E">
            <w:pPr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2B1DBB">
              <w:rPr>
                <w:rFonts w:ascii="GHEA Grapalat" w:hAnsi="GHEA Grapalat"/>
                <w:b/>
              </w:rPr>
              <w:t>Հազար</w:t>
            </w:r>
            <w:proofErr w:type="spellEnd"/>
            <w:r w:rsidRPr="002B1DBB">
              <w:rPr>
                <w:rFonts w:ascii="GHEA Grapalat" w:hAnsi="GHEA Grapalat"/>
                <w:b/>
              </w:rPr>
              <w:t xml:space="preserve">  ՀՀ  </w:t>
            </w:r>
            <w:proofErr w:type="spellStart"/>
            <w:r w:rsidRPr="002B1DBB">
              <w:rPr>
                <w:rFonts w:ascii="GHEA Grapalat" w:hAnsi="GHEA Grapalat"/>
                <w:b/>
              </w:rPr>
              <w:t>դրամ</w:t>
            </w:r>
            <w:proofErr w:type="spellEnd"/>
          </w:p>
        </w:tc>
      </w:tr>
      <w:tr w:rsidR="00D60327" w:rsidRPr="002B1DBB" w:rsidTr="00D60327">
        <w:tc>
          <w:tcPr>
            <w:tcW w:w="2596" w:type="dxa"/>
          </w:tcPr>
          <w:p w:rsidR="00D60327" w:rsidRPr="002B1DBB" w:rsidRDefault="00D60327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1</w:t>
            </w:r>
          </w:p>
        </w:tc>
        <w:tc>
          <w:tcPr>
            <w:tcW w:w="2912" w:type="dxa"/>
          </w:tcPr>
          <w:p w:rsidR="00D60327" w:rsidRPr="002B1DBB" w:rsidRDefault="00D60327" w:rsidP="0085715E">
            <w:pPr>
              <w:jc w:val="center"/>
              <w:rPr>
                <w:rFonts w:ascii="GHEA Grapalat" w:hAnsi="GHEA Grapalat"/>
              </w:rPr>
            </w:pPr>
            <w:proofErr w:type="spellStart"/>
            <w:r w:rsidRPr="002B1DBB">
              <w:rPr>
                <w:rFonts w:ascii="GHEA Grapalat" w:hAnsi="GHEA Grapalat"/>
              </w:rPr>
              <w:t>Մետաղապլաստե</w:t>
            </w:r>
            <w:proofErr w:type="spellEnd"/>
            <w:r w:rsidRPr="002B1DBB">
              <w:rPr>
                <w:rFonts w:ascii="GHEA Grapalat" w:hAnsi="GHEA Grapalat"/>
              </w:rPr>
              <w:t xml:space="preserve">  </w:t>
            </w:r>
            <w:proofErr w:type="spellStart"/>
            <w:r w:rsidRPr="002B1DBB">
              <w:rPr>
                <w:rFonts w:ascii="GHEA Grapalat" w:hAnsi="GHEA Grapalat"/>
              </w:rPr>
              <w:t>պատուհաններ</w:t>
            </w:r>
            <w:proofErr w:type="spellEnd"/>
          </w:p>
          <w:p w:rsidR="00D60327" w:rsidRPr="002B1DBB" w:rsidRDefault="00D60327" w:rsidP="0085715E">
            <w:pPr>
              <w:jc w:val="center"/>
              <w:rPr>
                <w:rFonts w:ascii="GHEA Grapalat" w:hAnsi="GHEA Grapalat"/>
              </w:rPr>
            </w:pPr>
            <w:proofErr w:type="spellStart"/>
            <w:r w:rsidRPr="002B1DBB">
              <w:rPr>
                <w:rFonts w:ascii="GHEA Grapalat" w:hAnsi="GHEA Grapalat"/>
              </w:rPr>
              <w:t>Հայկական</w:t>
            </w:r>
            <w:proofErr w:type="spellEnd"/>
            <w:r w:rsidRPr="002B1DBB">
              <w:rPr>
                <w:rFonts w:ascii="GHEA Grapalat" w:hAnsi="GHEA Grapalat"/>
              </w:rPr>
              <w:t xml:space="preserve">  </w:t>
            </w:r>
            <w:proofErr w:type="spellStart"/>
            <w:r w:rsidRPr="002B1DBB">
              <w:rPr>
                <w:rFonts w:ascii="GHEA Grapalat" w:hAnsi="GHEA Grapalat"/>
              </w:rPr>
              <w:t>պրոֆիլ</w:t>
            </w:r>
            <w:proofErr w:type="spellEnd"/>
          </w:p>
        </w:tc>
        <w:tc>
          <w:tcPr>
            <w:tcW w:w="2597" w:type="dxa"/>
          </w:tcPr>
          <w:p w:rsidR="00D60327" w:rsidRPr="002B1DBB" w:rsidRDefault="00D60327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4,2*1,5(h)-1հատ</w:t>
            </w:r>
          </w:p>
          <w:p w:rsidR="00D60327" w:rsidRPr="002B1DBB" w:rsidRDefault="00D60327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1,5*1,5(h)-3հատ</w:t>
            </w:r>
          </w:p>
          <w:p w:rsidR="00D60327" w:rsidRPr="002B1DBB" w:rsidRDefault="00D60327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0,9*1,5(h)-2հատ</w:t>
            </w:r>
          </w:p>
        </w:tc>
        <w:tc>
          <w:tcPr>
            <w:tcW w:w="2597" w:type="dxa"/>
          </w:tcPr>
          <w:p w:rsidR="00D60327" w:rsidRPr="002B1DBB" w:rsidRDefault="00D60327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176,4</w:t>
            </w:r>
          </w:p>
          <w:p w:rsidR="00D60327" w:rsidRPr="002B1DBB" w:rsidRDefault="00D60327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189,0</w:t>
            </w:r>
          </w:p>
          <w:p w:rsidR="00D60327" w:rsidRPr="002B1DBB" w:rsidRDefault="00D60327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75,6</w:t>
            </w:r>
          </w:p>
        </w:tc>
      </w:tr>
      <w:tr w:rsidR="00D60327" w:rsidRPr="002B1DBB" w:rsidTr="00D60327">
        <w:tc>
          <w:tcPr>
            <w:tcW w:w="2596" w:type="dxa"/>
          </w:tcPr>
          <w:p w:rsidR="00D60327" w:rsidRPr="002B1DBB" w:rsidRDefault="00D60327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2</w:t>
            </w:r>
          </w:p>
        </w:tc>
        <w:tc>
          <w:tcPr>
            <w:tcW w:w="2912" w:type="dxa"/>
          </w:tcPr>
          <w:p w:rsidR="00D60327" w:rsidRPr="002B1DBB" w:rsidRDefault="00D60327" w:rsidP="0085715E">
            <w:pPr>
              <w:jc w:val="center"/>
              <w:rPr>
                <w:rFonts w:ascii="GHEA Grapalat" w:hAnsi="GHEA Grapalat"/>
              </w:rPr>
            </w:pPr>
            <w:proofErr w:type="spellStart"/>
            <w:r w:rsidRPr="002B1DBB">
              <w:rPr>
                <w:rFonts w:ascii="GHEA Grapalat" w:hAnsi="GHEA Grapalat"/>
              </w:rPr>
              <w:t>Մետաղապլաստե</w:t>
            </w:r>
            <w:proofErr w:type="spellEnd"/>
            <w:r w:rsidRPr="002B1DBB">
              <w:rPr>
                <w:rFonts w:ascii="GHEA Grapalat" w:hAnsi="GHEA Grapalat"/>
              </w:rPr>
              <w:t xml:space="preserve">  </w:t>
            </w:r>
            <w:proofErr w:type="spellStart"/>
            <w:r w:rsidRPr="002B1DBB">
              <w:rPr>
                <w:rFonts w:ascii="GHEA Grapalat" w:hAnsi="GHEA Grapalat"/>
              </w:rPr>
              <w:t>դռներ</w:t>
            </w:r>
            <w:proofErr w:type="spellEnd"/>
          </w:p>
          <w:p w:rsidR="00D60327" w:rsidRPr="002B1DBB" w:rsidRDefault="00D60327" w:rsidP="0085715E">
            <w:pPr>
              <w:jc w:val="center"/>
              <w:rPr>
                <w:rFonts w:ascii="GHEA Grapalat" w:hAnsi="GHEA Grapalat"/>
              </w:rPr>
            </w:pPr>
            <w:proofErr w:type="spellStart"/>
            <w:r w:rsidRPr="002B1DBB">
              <w:rPr>
                <w:rFonts w:ascii="GHEA Grapalat" w:hAnsi="GHEA Grapalat"/>
              </w:rPr>
              <w:t>Հայկական</w:t>
            </w:r>
            <w:proofErr w:type="spellEnd"/>
            <w:r w:rsidRPr="002B1DBB">
              <w:rPr>
                <w:rFonts w:ascii="GHEA Grapalat" w:hAnsi="GHEA Grapalat"/>
              </w:rPr>
              <w:t xml:space="preserve">  </w:t>
            </w:r>
            <w:proofErr w:type="spellStart"/>
            <w:r w:rsidRPr="002B1DBB">
              <w:rPr>
                <w:rFonts w:ascii="GHEA Grapalat" w:hAnsi="GHEA Grapalat"/>
              </w:rPr>
              <w:t>պրոֆիլ</w:t>
            </w:r>
            <w:proofErr w:type="spellEnd"/>
          </w:p>
        </w:tc>
        <w:tc>
          <w:tcPr>
            <w:tcW w:w="2597" w:type="dxa"/>
          </w:tcPr>
          <w:p w:rsidR="00D60327" w:rsidRPr="002B1DBB" w:rsidRDefault="00D60327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0,8*2,4(h)-1հատ</w:t>
            </w:r>
          </w:p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0,9*2,1(h)-3հատ</w:t>
            </w:r>
          </w:p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0,8*2,1(h)-1հատ</w:t>
            </w:r>
          </w:p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0,7*2,1(h)-2հատ</w:t>
            </w:r>
          </w:p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1,0*2,1(h)-1հատ</w:t>
            </w:r>
          </w:p>
        </w:tc>
        <w:tc>
          <w:tcPr>
            <w:tcW w:w="2597" w:type="dxa"/>
          </w:tcPr>
          <w:p w:rsidR="00D60327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79,7</w:t>
            </w:r>
          </w:p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235,3</w:t>
            </w:r>
          </w:p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69,7</w:t>
            </w:r>
          </w:p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122,0</w:t>
            </w:r>
          </w:p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87,1</w:t>
            </w:r>
          </w:p>
        </w:tc>
      </w:tr>
      <w:tr w:rsidR="002B1DBB" w:rsidRPr="002B1DBB" w:rsidTr="00D60327">
        <w:tc>
          <w:tcPr>
            <w:tcW w:w="2596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3</w:t>
            </w:r>
          </w:p>
        </w:tc>
        <w:tc>
          <w:tcPr>
            <w:tcW w:w="2912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proofErr w:type="spellStart"/>
            <w:r w:rsidRPr="002B1DBB">
              <w:rPr>
                <w:rFonts w:ascii="GHEA Grapalat" w:hAnsi="GHEA Grapalat"/>
              </w:rPr>
              <w:t>Հատակասալիկ</w:t>
            </w:r>
            <w:proofErr w:type="spellEnd"/>
          </w:p>
        </w:tc>
        <w:tc>
          <w:tcPr>
            <w:tcW w:w="2597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18,1քմ</w:t>
            </w:r>
          </w:p>
        </w:tc>
        <w:tc>
          <w:tcPr>
            <w:tcW w:w="2597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108,6</w:t>
            </w:r>
          </w:p>
        </w:tc>
      </w:tr>
      <w:tr w:rsidR="002B1DBB" w:rsidRPr="002B1DBB" w:rsidTr="00D60327">
        <w:tc>
          <w:tcPr>
            <w:tcW w:w="2596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4</w:t>
            </w:r>
          </w:p>
        </w:tc>
        <w:tc>
          <w:tcPr>
            <w:tcW w:w="2912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proofErr w:type="spellStart"/>
            <w:r w:rsidRPr="002B1DBB">
              <w:rPr>
                <w:rFonts w:ascii="GHEA Grapalat" w:hAnsi="GHEA Grapalat"/>
              </w:rPr>
              <w:t>Սալիկ</w:t>
            </w:r>
            <w:proofErr w:type="spellEnd"/>
          </w:p>
        </w:tc>
        <w:tc>
          <w:tcPr>
            <w:tcW w:w="2597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30քմ</w:t>
            </w:r>
          </w:p>
        </w:tc>
        <w:tc>
          <w:tcPr>
            <w:tcW w:w="2597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174,0</w:t>
            </w:r>
          </w:p>
        </w:tc>
      </w:tr>
      <w:tr w:rsidR="002B1DBB" w:rsidRPr="002B1DBB" w:rsidTr="00D60327">
        <w:tc>
          <w:tcPr>
            <w:tcW w:w="2596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5</w:t>
            </w:r>
          </w:p>
        </w:tc>
        <w:tc>
          <w:tcPr>
            <w:tcW w:w="2912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proofErr w:type="spellStart"/>
            <w:r w:rsidRPr="002B1DBB">
              <w:rPr>
                <w:rFonts w:ascii="GHEA Grapalat" w:hAnsi="GHEA Grapalat"/>
              </w:rPr>
              <w:t>Հատակի</w:t>
            </w:r>
            <w:proofErr w:type="spellEnd"/>
            <w:r w:rsidRPr="002B1DBB">
              <w:rPr>
                <w:rFonts w:ascii="GHEA Grapalat" w:hAnsi="GHEA Grapalat"/>
              </w:rPr>
              <w:t xml:space="preserve">  </w:t>
            </w:r>
            <w:proofErr w:type="spellStart"/>
            <w:r w:rsidRPr="002B1DBB">
              <w:rPr>
                <w:rFonts w:ascii="GHEA Grapalat" w:hAnsi="GHEA Grapalat"/>
              </w:rPr>
              <w:t>լամինատ</w:t>
            </w:r>
            <w:proofErr w:type="spellEnd"/>
            <w:r w:rsidRPr="002B1DBB">
              <w:rPr>
                <w:rFonts w:ascii="GHEA Grapalat" w:hAnsi="GHEA Grapalat"/>
              </w:rPr>
              <w:t xml:space="preserve">  7մմ  </w:t>
            </w:r>
            <w:proofErr w:type="spellStart"/>
            <w:r w:rsidRPr="002B1DBB">
              <w:rPr>
                <w:rFonts w:ascii="GHEA Grapalat" w:hAnsi="GHEA Grapalat"/>
              </w:rPr>
              <w:t>հաստությամբ</w:t>
            </w:r>
            <w:proofErr w:type="spellEnd"/>
            <w:r w:rsidRPr="002B1DBB">
              <w:rPr>
                <w:rFonts w:ascii="GHEA Grapalat" w:hAnsi="GHEA Grapalat"/>
              </w:rPr>
              <w:t xml:space="preserve">  </w:t>
            </w:r>
            <w:proofErr w:type="spellStart"/>
            <w:r w:rsidRPr="002B1DBB">
              <w:rPr>
                <w:rFonts w:ascii="GHEA Grapalat" w:hAnsi="GHEA Grapalat"/>
              </w:rPr>
              <w:t>սպունգով</w:t>
            </w:r>
            <w:proofErr w:type="spellEnd"/>
            <w:r w:rsidRPr="002B1DBB">
              <w:rPr>
                <w:rFonts w:ascii="GHEA Grapalat" w:hAnsi="GHEA Grapalat"/>
              </w:rPr>
              <w:t xml:space="preserve">, </w:t>
            </w:r>
            <w:proofErr w:type="spellStart"/>
            <w:r w:rsidRPr="002B1DBB">
              <w:rPr>
                <w:rFonts w:ascii="GHEA Grapalat" w:hAnsi="GHEA Grapalat"/>
              </w:rPr>
              <w:t>շրիշակով</w:t>
            </w:r>
            <w:proofErr w:type="spellEnd"/>
          </w:p>
        </w:tc>
        <w:tc>
          <w:tcPr>
            <w:tcW w:w="2597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53քմ</w:t>
            </w:r>
          </w:p>
        </w:tc>
        <w:tc>
          <w:tcPr>
            <w:tcW w:w="2597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217,7</w:t>
            </w:r>
          </w:p>
        </w:tc>
      </w:tr>
      <w:tr w:rsidR="002B1DBB" w:rsidRPr="002B1DBB" w:rsidTr="00D60327">
        <w:tc>
          <w:tcPr>
            <w:tcW w:w="2596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6</w:t>
            </w:r>
          </w:p>
        </w:tc>
        <w:tc>
          <w:tcPr>
            <w:tcW w:w="2912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proofErr w:type="spellStart"/>
            <w:r w:rsidRPr="002B1DBB">
              <w:rPr>
                <w:rFonts w:ascii="GHEA Grapalat" w:hAnsi="GHEA Grapalat"/>
              </w:rPr>
              <w:t>Ներկ</w:t>
            </w:r>
            <w:proofErr w:type="spellEnd"/>
            <w:r w:rsidRPr="002B1DBB">
              <w:rPr>
                <w:rFonts w:ascii="GHEA Grapalat" w:hAnsi="GHEA Grapalat"/>
              </w:rPr>
              <w:t xml:space="preserve">  </w:t>
            </w:r>
            <w:proofErr w:type="spellStart"/>
            <w:r w:rsidRPr="002B1DBB">
              <w:rPr>
                <w:rFonts w:ascii="GHEA Grapalat" w:hAnsi="GHEA Grapalat"/>
              </w:rPr>
              <w:t>լատեքսային</w:t>
            </w:r>
            <w:proofErr w:type="spellEnd"/>
          </w:p>
        </w:tc>
        <w:tc>
          <w:tcPr>
            <w:tcW w:w="2597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160կգ</w:t>
            </w:r>
          </w:p>
        </w:tc>
        <w:tc>
          <w:tcPr>
            <w:tcW w:w="2597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179,2</w:t>
            </w:r>
          </w:p>
        </w:tc>
      </w:tr>
      <w:tr w:rsidR="002B1DBB" w:rsidRPr="002B1DBB" w:rsidTr="00D60327">
        <w:tc>
          <w:tcPr>
            <w:tcW w:w="2596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7</w:t>
            </w:r>
          </w:p>
        </w:tc>
        <w:tc>
          <w:tcPr>
            <w:tcW w:w="2912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proofErr w:type="spellStart"/>
            <w:r w:rsidRPr="002B1DBB">
              <w:rPr>
                <w:rFonts w:ascii="GHEA Grapalat" w:hAnsi="GHEA Grapalat"/>
              </w:rPr>
              <w:t>Ծեփամածիկ</w:t>
            </w:r>
            <w:proofErr w:type="spellEnd"/>
          </w:p>
        </w:tc>
        <w:tc>
          <w:tcPr>
            <w:tcW w:w="2597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160կգ</w:t>
            </w:r>
          </w:p>
        </w:tc>
        <w:tc>
          <w:tcPr>
            <w:tcW w:w="2597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32</w:t>
            </w:r>
          </w:p>
        </w:tc>
      </w:tr>
      <w:tr w:rsidR="002B1DBB" w:rsidRPr="002B1DBB" w:rsidTr="00D60327">
        <w:tc>
          <w:tcPr>
            <w:tcW w:w="2596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8</w:t>
            </w:r>
          </w:p>
        </w:tc>
        <w:tc>
          <w:tcPr>
            <w:tcW w:w="2912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proofErr w:type="spellStart"/>
            <w:r w:rsidRPr="002B1DBB">
              <w:rPr>
                <w:rFonts w:ascii="GHEA Grapalat" w:hAnsi="GHEA Grapalat"/>
              </w:rPr>
              <w:t>Ցեմենտ</w:t>
            </w:r>
            <w:proofErr w:type="spellEnd"/>
          </w:p>
        </w:tc>
        <w:tc>
          <w:tcPr>
            <w:tcW w:w="2597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1տ</w:t>
            </w:r>
          </w:p>
        </w:tc>
        <w:tc>
          <w:tcPr>
            <w:tcW w:w="2597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60</w:t>
            </w:r>
          </w:p>
        </w:tc>
      </w:tr>
      <w:tr w:rsidR="002B1DBB" w:rsidRPr="002B1DBB" w:rsidTr="00D60327">
        <w:tc>
          <w:tcPr>
            <w:tcW w:w="2596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9</w:t>
            </w:r>
          </w:p>
        </w:tc>
        <w:tc>
          <w:tcPr>
            <w:tcW w:w="2912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proofErr w:type="spellStart"/>
            <w:r w:rsidRPr="002B1DBB">
              <w:rPr>
                <w:rFonts w:ascii="GHEA Grapalat" w:hAnsi="GHEA Grapalat"/>
              </w:rPr>
              <w:t>Գիպսոնիտ</w:t>
            </w:r>
            <w:proofErr w:type="spellEnd"/>
          </w:p>
        </w:tc>
        <w:tc>
          <w:tcPr>
            <w:tcW w:w="2597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2,2տ</w:t>
            </w:r>
          </w:p>
        </w:tc>
        <w:tc>
          <w:tcPr>
            <w:tcW w:w="2597" w:type="dxa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</w:rPr>
            </w:pPr>
            <w:r w:rsidRPr="002B1DBB">
              <w:rPr>
                <w:rFonts w:ascii="GHEA Grapalat" w:hAnsi="GHEA Grapalat"/>
              </w:rPr>
              <w:t>186</w:t>
            </w:r>
          </w:p>
        </w:tc>
      </w:tr>
      <w:tr w:rsidR="002B1DBB" w:rsidRPr="002B1DBB" w:rsidTr="00BD12E4">
        <w:tc>
          <w:tcPr>
            <w:tcW w:w="5508" w:type="dxa"/>
            <w:gridSpan w:val="2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2B1DBB">
              <w:rPr>
                <w:rFonts w:ascii="GHEA Grapalat" w:hAnsi="GHEA Grapalat"/>
                <w:b/>
              </w:rPr>
              <w:t>Ընդամենը</w:t>
            </w:r>
            <w:proofErr w:type="spellEnd"/>
          </w:p>
        </w:tc>
        <w:tc>
          <w:tcPr>
            <w:tcW w:w="5194" w:type="dxa"/>
            <w:gridSpan w:val="2"/>
          </w:tcPr>
          <w:p w:rsidR="002B1DBB" w:rsidRPr="002B1DBB" w:rsidRDefault="002B1DBB" w:rsidP="0085715E">
            <w:pPr>
              <w:jc w:val="center"/>
              <w:rPr>
                <w:rFonts w:ascii="GHEA Grapalat" w:hAnsi="GHEA Grapalat"/>
                <w:b/>
              </w:rPr>
            </w:pPr>
            <w:r w:rsidRPr="002B1DBB">
              <w:rPr>
                <w:rFonts w:ascii="GHEA Grapalat" w:hAnsi="GHEA Grapalat"/>
                <w:b/>
              </w:rPr>
              <w:t>1 992 000</w:t>
            </w:r>
          </w:p>
        </w:tc>
      </w:tr>
    </w:tbl>
    <w:p w:rsidR="00D60327" w:rsidRPr="002B1DBB" w:rsidRDefault="00D60327" w:rsidP="0085715E">
      <w:pPr>
        <w:jc w:val="center"/>
        <w:rPr>
          <w:sz w:val="22"/>
        </w:rPr>
      </w:pPr>
    </w:p>
    <w:p w:rsidR="00D60327" w:rsidRDefault="00D60327" w:rsidP="0085715E">
      <w:pPr>
        <w:jc w:val="center"/>
        <w:rPr>
          <w:b/>
          <w:sz w:val="22"/>
        </w:rPr>
      </w:pPr>
    </w:p>
    <w:p w:rsidR="0085715E" w:rsidRDefault="0085715E" w:rsidP="0085715E">
      <w:pPr>
        <w:jc w:val="center"/>
        <w:rPr>
          <w:b/>
          <w:sz w:val="22"/>
        </w:rPr>
      </w:pPr>
    </w:p>
    <w:p w:rsidR="002F41D3" w:rsidRDefault="002F41D3" w:rsidP="0085715E">
      <w:pPr>
        <w:jc w:val="center"/>
        <w:rPr>
          <w:b/>
          <w:sz w:val="22"/>
        </w:rPr>
      </w:pPr>
    </w:p>
    <w:p w:rsidR="002F41D3" w:rsidRDefault="002F41D3" w:rsidP="0085715E">
      <w:pPr>
        <w:jc w:val="center"/>
        <w:rPr>
          <w:b/>
          <w:sz w:val="22"/>
        </w:rPr>
      </w:pPr>
    </w:p>
    <w:p w:rsidR="002F41D3" w:rsidRDefault="002F41D3" w:rsidP="002F41D3">
      <w:pPr>
        <w:ind w:left="-270" w:right="-360"/>
        <w:jc w:val="both"/>
      </w:pPr>
      <w:proofErr w:type="gramStart"/>
      <w:r>
        <w:t>ՀԱՄԱՅՆՔԻ  ԱՆՇԱՐԺ</w:t>
      </w:r>
      <w:proofErr w:type="gramEnd"/>
      <w:r>
        <w:t xml:space="preserve">  ԳՈՒՅՔԻ  ԿԱՌԱՎԱՐՄԱՆ</w:t>
      </w:r>
    </w:p>
    <w:p w:rsidR="002F41D3" w:rsidRDefault="002F41D3" w:rsidP="002F41D3">
      <w:pPr>
        <w:ind w:left="-270" w:right="-360"/>
        <w:jc w:val="both"/>
      </w:pPr>
      <w:proofErr w:type="gramStart"/>
      <w:r>
        <w:t>ԲԱԺՆԻ  ՊԵՏԻ</w:t>
      </w:r>
      <w:proofErr w:type="gramEnd"/>
      <w:r>
        <w:t xml:space="preserve">  Ժ/Պ ՝                                                                                Ա.ՂԱԶԱՐՅԱՆ</w:t>
      </w:r>
    </w:p>
    <w:p w:rsidR="0085715E" w:rsidRDefault="0085715E" w:rsidP="0085715E">
      <w:pPr>
        <w:jc w:val="center"/>
        <w:rPr>
          <w:b/>
          <w:sz w:val="22"/>
        </w:rPr>
      </w:pPr>
    </w:p>
    <w:p w:rsidR="0085715E" w:rsidRDefault="0085715E" w:rsidP="0085715E">
      <w:pPr>
        <w:jc w:val="center"/>
        <w:rPr>
          <w:b/>
          <w:sz w:val="22"/>
        </w:rPr>
      </w:pPr>
    </w:p>
    <w:p w:rsidR="0085715E" w:rsidRDefault="0085715E" w:rsidP="0085715E">
      <w:pPr>
        <w:jc w:val="center"/>
        <w:rPr>
          <w:b/>
          <w:sz w:val="22"/>
        </w:rPr>
      </w:pPr>
    </w:p>
    <w:p w:rsidR="0085715E" w:rsidRDefault="0085715E" w:rsidP="0085715E">
      <w:pPr>
        <w:jc w:val="center"/>
        <w:rPr>
          <w:b/>
          <w:sz w:val="22"/>
        </w:rPr>
      </w:pPr>
    </w:p>
    <w:p w:rsidR="0085715E" w:rsidRDefault="0085715E" w:rsidP="0085715E">
      <w:pPr>
        <w:jc w:val="center"/>
        <w:rPr>
          <w:b/>
          <w:sz w:val="22"/>
        </w:rPr>
      </w:pPr>
    </w:p>
    <w:p w:rsidR="0085715E" w:rsidRDefault="0085715E" w:rsidP="0085715E">
      <w:pPr>
        <w:jc w:val="center"/>
        <w:rPr>
          <w:b/>
          <w:sz w:val="22"/>
        </w:rPr>
      </w:pPr>
    </w:p>
    <w:p w:rsidR="0085715E" w:rsidRDefault="0085715E" w:rsidP="0085715E">
      <w:pPr>
        <w:jc w:val="center"/>
        <w:rPr>
          <w:b/>
          <w:sz w:val="22"/>
        </w:rPr>
      </w:pPr>
    </w:p>
    <w:p w:rsidR="0085715E" w:rsidRDefault="0085715E" w:rsidP="0085715E">
      <w:pPr>
        <w:jc w:val="center"/>
        <w:rPr>
          <w:b/>
          <w:sz w:val="22"/>
        </w:rPr>
      </w:pPr>
    </w:p>
    <w:p w:rsidR="0085715E" w:rsidRDefault="0085715E" w:rsidP="0085715E">
      <w:pPr>
        <w:jc w:val="center"/>
        <w:rPr>
          <w:b/>
          <w:sz w:val="22"/>
        </w:rPr>
      </w:pPr>
    </w:p>
    <w:p w:rsidR="0085715E" w:rsidRDefault="0085715E" w:rsidP="0085715E">
      <w:pPr>
        <w:jc w:val="center"/>
        <w:rPr>
          <w:b/>
          <w:sz w:val="22"/>
        </w:rPr>
      </w:pPr>
    </w:p>
    <w:p w:rsidR="0085715E" w:rsidRDefault="0085715E" w:rsidP="0085715E">
      <w:pPr>
        <w:jc w:val="center"/>
        <w:rPr>
          <w:b/>
          <w:sz w:val="22"/>
        </w:rPr>
      </w:pPr>
    </w:p>
    <w:p w:rsidR="0085715E" w:rsidRDefault="0085715E" w:rsidP="0085715E">
      <w:pPr>
        <w:jc w:val="center"/>
        <w:rPr>
          <w:b/>
          <w:sz w:val="22"/>
        </w:rPr>
      </w:pPr>
    </w:p>
    <w:sectPr w:rsidR="0085715E" w:rsidSect="003E0320">
      <w:pgSz w:w="11907" w:h="16840" w:code="9"/>
      <w:pgMar w:top="284" w:right="747" w:bottom="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92F19"/>
    <w:multiLevelType w:val="hybridMultilevel"/>
    <w:tmpl w:val="2A568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63DFD"/>
    <w:multiLevelType w:val="hybridMultilevel"/>
    <w:tmpl w:val="48683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612E0"/>
    <w:rsid w:val="00000C9B"/>
    <w:rsid w:val="000401CC"/>
    <w:rsid w:val="0004245E"/>
    <w:rsid w:val="000427F6"/>
    <w:rsid w:val="000503F8"/>
    <w:rsid w:val="000515C1"/>
    <w:rsid w:val="0005523C"/>
    <w:rsid w:val="00057C97"/>
    <w:rsid w:val="000612E0"/>
    <w:rsid w:val="0008375A"/>
    <w:rsid w:val="000A56FC"/>
    <w:rsid w:val="000C01D3"/>
    <w:rsid w:val="000C7244"/>
    <w:rsid w:val="000D2BC7"/>
    <w:rsid w:val="000E2B55"/>
    <w:rsid w:val="000E5816"/>
    <w:rsid w:val="000E5E05"/>
    <w:rsid w:val="000E7806"/>
    <w:rsid w:val="000F31CB"/>
    <w:rsid w:val="000F526C"/>
    <w:rsid w:val="000F6D1A"/>
    <w:rsid w:val="00100330"/>
    <w:rsid w:val="00122368"/>
    <w:rsid w:val="001268BF"/>
    <w:rsid w:val="00142865"/>
    <w:rsid w:val="00145A8D"/>
    <w:rsid w:val="001702E9"/>
    <w:rsid w:val="0017073F"/>
    <w:rsid w:val="00181231"/>
    <w:rsid w:val="001832EF"/>
    <w:rsid w:val="00184ACA"/>
    <w:rsid w:val="00184D38"/>
    <w:rsid w:val="001C3696"/>
    <w:rsid w:val="001C4F80"/>
    <w:rsid w:val="001D1653"/>
    <w:rsid w:val="001D5F2F"/>
    <w:rsid w:val="001E668E"/>
    <w:rsid w:val="00221821"/>
    <w:rsid w:val="00236C3B"/>
    <w:rsid w:val="0025010C"/>
    <w:rsid w:val="002516E8"/>
    <w:rsid w:val="00254185"/>
    <w:rsid w:val="0026626D"/>
    <w:rsid w:val="00277F7E"/>
    <w:rsid w:val="002921C6"/>
    <w:rsid w:val="002B0B79"/>
    <w:rsid w:val="002B1DBB"/>
    <w:rsid w:val="002C4E30"/>
    <w:rsid w:val="002D0762"/>
    <w:rsid w:val="002E40C4"/>
    <w:rsid w:val="002E458F"/>
    <w:rsid w:val="002F1897"/>
    <w:rsid w:val="002F41D3"/>
    <w:rsid w:val="00306F5F"/>
    <w:rsid w:val="00325C95"/>
    <w:rsid w:val="00333EE9"/>
    <w:rsid w:val="00353665"/>
    <w:rsid w:val="00354216"/>
    <w:rsid w:val="00355CFF"/>
    <w:rsid w:val="0036772D"/>
    <w:rsid w:val="00373C9A"/>
    <w:rsid w:val="00387405"/>
    <w:rsid w:val="00393022"/>
    <w:rsid w:val="003C2386"/>
    <w:rsid w:val="003D31D2"/>
    <w:rsid w:val="003E0320"/>
    <w:rsid w:val="003E64C4"/>
    <w:rsid w:val="003F0925"/>
    <w:rsid w:val="003F1444"/>
    <w:rsid w:val="003F7E77"/>
    <w:rsid w:val="00401A71"/>
    <w:rsid w:val="00403215"/>
    <w:rsid w:val="00404E46"/>
    <w:rsid w:val="00412CA2"/>
    <w:rsid w:val="0042186A"/>
    <w:rsid w:val="00436E4E"/>
    <w:rsid w:val="004409BE"/>
    <w:rsid w:val="004441E7"/>
    <w:rsid w:val="00457E28"/>
    <w:rsid w:val="00463C1C"/>
    <w:rsid w:val="0047350D"/>
    <w:rsid w:val="00474270"/>
    <w:rsid w:val="00484460"/>
    <w:rsid w:val="0049435C"/>
    <w:rsid w:val="00497ED2"/>
    <w:rsid w:val="004A43D4"/>
    <w:rsid w:val="004B0185"/>
    <w:rsid w:val="004B70E3"/>
    <w:rsid w:val="004E1183"/>
    <w:rsid w:val="004E4D9A"/>
    <w:rsid w:val="0051007B"/>
    <w:rsid w:val="00525630"/>
    <w:rsid w:val="00526CD5"/>
    <w:rsid w:val="00530D8C"/>
    <w:rsid w:val="00534739"/>
    <w:rsid w:val="00566D09"/>
    <w:rsid w:val="005874F0"/>
    <w:rsid w:val="005A406D"/>
    <w:rsid w:val="005A414D"/>
    <w:rsid w:val="005E078E"/>
    <w:rsid w:val="005E5359"/>
    <w:rsid w:val="005F5405"/>
    <w:rsid w:val="00612998"/>
    <w:rsid w:val="00620340"/>
    <w:rsid w:val="006459F7"/>
    <w:rsid w:val="00660C4D"/>
    <w:rsid w:val="006723B8"/>
    <w:rsid w:val="006775DC"/>
    <w:rsid w:val="006879C3"/>
    <w:rsid w:val="006A57D0"/>
    <w:rsid w:val="006B02C5"/>
    <w:rsid w:val="006C2D98"/>
    <w:rsid w:val="006C5A09"/>
    <w:rsid w:val="006C7E01"/>
    <w:rsid w:val="006D6FD7"/>
    <w:rsid w:val="006E5210"/>
    <w:rsid w:val="006F3493"/>
    <w:rsid w:val="007026B6"/>
    <w:rsid w:val="00704E46"/>
    <w:rsid w:val="00716673"/>
    <w:rsid w:val="0072007C"/>
    <w:rsid w:val="007218CA"/>
    <w:rsid w:val="00734128"/>
    <w:rsid w:val="00744940"/>
    <w:rsid w:val="007521BA"/>
    <w:rsid w:val="00754A53"/>
    <w:rsid w:val="007637B9"/>
    <w:rsid w:val="00763FDA"/>
    <w:rsid w:val="007651D0"/>
    <w:rsid w:val="007A5734"/>
    <w:rsid w:val="007C1BDA"/>
    <w:rsid w:val="007C2F4D"/>
    <w:rsid w:val="007D2D0D"/>
    <w:rsid w:val="007F00FA"/>
    <w:rsid w:val="00805015"/>
    <w:rsid w:val="00810D01"/>
    <w:rsid w:val="00836435"/>
    <w:rsid w:val="0084284B"/>
    <w:rsid w:val="0085715E"/>
    <w:rsid w:val="008573ED"/>
    <w:rsid w:val="0086088E"/>
    <w:rsid w:val="00874F5D"/>
    <w:rsid w:val="008817C1"/>
    <w:rsid w:val="00884E51"/>
    <w:rsid w:val="008870DE"/>
    <w:rsid w:val="008A6D3D"/>
    <w:rsid w:val="008A708F"/>
    <w:rsid w:val="008C274E"/>
    <w:rsid w:val="008C3929"/>
    <w:rsid w:val="008D18EA"/>
    <w:rsid w:val="008E72FB"/>
    <w:rsid w:val="009064E3"/>
    <w:rsid w:val="0091029B"/>
    <w:rsid w:val="00915D7C"/>
    <w:rsid w:val="00931D20"/>
    <w:rsid w:val="00933070"/>
    <w:rsid w:val="00944B8A"/>
    <w:rsid w:val="00956AF5"/>
    <w:rsid w:val="00987152"/>
    <w:rsid w:val="009920D4"/>
    <w:rsid w:val="00992DAC"/>
    <w:rsid w:val="009A752D"/>
    <w:rsid w:val="009A7B4F"/>
    <w:rsid w:val="009C7D3D"/>
    <w:rsid w:val="009D1B83"/>
    <w:rsid w:val="009D4147"/>
    <w:rsid w:val="009F7C88"/>
    <w:rsid w:val="00A07E40"/>
    <w:rsid w:val="00A14235"/>
    <w:rsid w:val="00A167A6"/>
    <w:rsid w:val="00A22780"/>
    <w:rsid w:val="00A23979"/>
    <w:rsid w:val="00A65BEF"/>
    <w:rsid w:val="00A80FED"/>
    <w:rsid w:val="00A87514"/>
    <w:rsid w:val="00A87CA0"/>
    <w:rsid w:val="00A94BE8"/>
    <w:rsid w:val="00AA6DFE"/>
    <w:rsid w:val="00AB1B91"/>
    <w:rsid w:val="00AB2389"/>
    <w:rsid w:val="00AC350E"/>
    <w:rsid w:val="00AD36FA"/>
    <w:rsid w:val="00AF5652"/>
    <w:rsid w:val="00B1666E"/>
    <w:rsid w:val="00B2134E"/>
    <w:rsid w:val="00B21FA0"/>
    <w:rsid w:val="00B3210C"/>
    <w:rsid w:val="00B44AB6"/>
    <w:rsid w:val="00B571B7"/>
    <w:rsid w:val="00B71EDA"/>
    <w:rsid w:val="00B850B5"/>
    <w:rsid w:val="00B91303"/>
    <w:rsid w:val="00B97161"/>
    <w:rsid w:val="00BA2835"/>
    <w:rsid w:val="00BB0045"/>
    <w:rsid w:val="00BD5083"/>
    <w:rsid w:val="00BE491D"/>
    <w:rsid w:val="00BE75C4"/>
    <w:rsid w:val="00BF22C7"/>
    <w:rsid w:val="00BF6E43"/>
    <w:rsid w:val="00C3543C"/>
    <w:rsid w:val="00C768B6"/>
    <w:rsid w:val="00CA3B52"/>
    <w:rsid w:val="00CD4458"/>
    <w:rsid w:val="00CE618C"/>
    <w:rsid w:val="00D12FC1"/>
    <w:rsid w:val="00D13349"/>
    <w:rsid w:val="00D30EF8"/>
    <w:rsid w:val="00D32967"/>
    <w:rsid w:val="00D40FD2"/>
    <w:rsid w:val="00D477E3"/>
    <w:rsid w:val="00D505C9"/>
    <w:rsid w:val="00D60327"/>
    <w:rsid w:val="00D84FA8"/>
    <w:rsid w:val="00D91AC7"/>
    <w:rsid w:val="00D93E49"/>
    <w:rsid w:val="00D970BF"/>
    <w:rsid w:val="00DA4141"/>
    <w:rsid w:val="00DB51BF"/>
    <w:rsid w:val="00E16E3C"/>
    <w:rsid w:val="00E21141"/>
    <w:rsid w:val="00E30EAE"/>
    <w:rsid w:val="00E452E8"/>
    <w:rsid w:val="00E46F90"/>
    <w:rsid w:val="00E616CD"/>
    <w:rsid w:val="00E66D1A"/>
    <w:rsid w:val="00ED186F"/>
    <w:rsid w:val="00ED5BBF"/>
    <w:rsid w:val="00ED65DB"/>
    <w:rsid w:val="00F156A5"/>
    <w:rsid w:val="00F16B93"/>
    <w:rsid w:val="00F3307C"/>
    <w:rsid w:val="00F36E77"/>
    <w:rsid w:val="00F41A8D"/>
    <w:rsid w:val="00F52CD0"/>
    <w:rsid w:val="00F63605"/>
    <w:rsid w:val="00F852D1"/>
    <w:rsid w:val="00F8585E"/>
    <w:rsid w:val="00F86F5B"/>
    <w:rsid w:val="00F93063"/>
    <w:rsid w:val="00FA30BE"/>
    <w:rsid w:val="00FA6E51"/>
    <w:rsid w:val="00FA7A3D"/>
    <w:rsid w:val="00FB1D9A"/>
    <w:rsid w:val="00FB325C"/>
    <w:rsid w:val="00FC0350"/>
    <w:rsid w:val="00FC3698"/>
    <w:rsid w:val="00FC4B8A"/>
    <w:rsid w:val="00FF54BA"/>
    <w:rsid w:val="00FF7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F5B"/>
    <w:pPr>
      <w:ind w:left="720"/>
      <w:contextualSpacing/>
    </w:pPr>
  </w:style>
  <w:style w:type="table" w:styleId="a4">
    <w:name w:val="Table Grid"/>
    <w:basedOn w:val="a1"/>
    <w:uiPriority w:val="59"/>
    <w:rsid w:val="001268BF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A89A0-7712-4687-BCAC-EC1DA4241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964</Words>
  <Characters>5496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http:/mul.gyumricity.am/tasks/docs/attachment.php?id=139215&amp;fn=1_Naxagic-Sayat_Avetisyan.docx&amp;out=1&amp;token=b8bcf6a85f1dd40d4697</cp:keywords>
  <cp:lastModifiedBy>Admin</cp:lastModifiedBy>
  <cp:revision>4</cp:revision>
  <cp:lastPrinted>2021-06-12T11:36:00Z</cp:lastPrinted>
  <dcterms:created xsi:type="dcterms:W3CDTF">2021-06-03T12:31:00Z</dcterms:created>
  <dcterms:modified xsi:type="dcterms:W3CDTF">2021-06-12T11:36:00Z</dcterms:modified>
</cp:coreProperties>
</file>